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1EC637" w14:textId="5082128A" w:rsidR="0065503C" w:rsidRPr="0065503C" w:rsidRDefault="0065503C" w:rsidP="0065503C">
      <w:pPr>
        <w:shd w:val="clear" w:color="auto" w:fill="FFFFFF"/>
        <w:spacing w:after="375" w:line="240" w:lineRule="auto"/>
        <w:outlineLvl w:val="0"/>
        <w:rPr>
          <w:rFonts w:ascii="Arial" w:eastAsia="Times New Roman" w:hAnsi="Arial" w:cs="Arial"/>
          <w:b/>
          <w:bCs/>
          <w:color w:val="000000"/>
          <w:kern w:val="36"/>
          <w:sz w:val="32"/>
          <w:szCs w:val="32"/>
          <w14:ligatures w14:val="none"/>
        </w:rPr>
      </w:pPr>
      <w:r w:rsidRPr="0065503C">
        <w:rPr>
          <w:rFonts w:ascii="Arial" w:eastAsia="Times New Roman" w:hAnsi="Arial" w:cs="Arial"/>
          <w:b/>
          <w:bCs/>
          <w:color w:val="000000"/>
          <w:kern w:val="36"/>
          <w:sz w:val="32"/>
          <w:szCs w:val="32"/>
          <w14:ligatures w14:val="none"/>
        </w:rPr>
        <w:t>Reflection</w:t>
      </w:r>
      <w:r w:rsidRPr="0065503C">
        <w:rPr>
          <w:rFonts w:ascii="Arial" w:eastAsia="Times New Roman" w:hAnsi="Arial" w:cs="Arial"/>
          <w:b/>
          <w:bCs/>
          <w:color w:val="000000"/>
          <w:kern w:val="36"/>
          <w:sz w:val="32"/>
          <w:szCs w:val="32"/>
          <w14:ligatures w14:val="none"/>
        </w:rPr>
        <w:t xml:space="preserve"> on Exodus 12:1-14</w:t>
      </w:r>
      <w:r w:rsidRPr="0065503C">
        <w:rPr>
          <w:rFonts w:ascii="Arial" w:eastAsia="Times New Roman" w:hAnsi="Arial" w:cs="Arial"/>
          <w:b/>
          <w:bCs/>
          <w:color w:val="000000"/>
          <w:kern w:val="36"/>
          <w:sz w:val="32"/>
          <w:szCs w:val="32"/>
          <w14:ligatures w14:val="none"/>
        </w:rPr>
        <w:t xml:space="preserve"> – Get ready for God</w:t>
      </w:r>
    </w:p>
    <w:p w14:paraId="5DF68853" w14:textId="77777777" w:rsidR="0065503C" w:rsidRPr="0065503C" w:rsidRDefault="0065503C" w:rsidP="0065503C">
      <w:pPr>
        <w:shd w:val="clear" w:color="auto" w:fill="FFFFFF"/>
        <w:spacing w:after="150" w:line="240" w:lineRule="auto"/>
        <w:outlineLvl w:val="1"/>
        <w:rPr>
          <w:rFonts w:ascii="Arial" w:eastAsia="Times New Roman" w:hAnsi="Arial" w:cs="Arial"/>
          <w:color w:val="000000"/>
          <w:kern w:val="0"/>
          <w:sz w:val="28"/>
          <w:szCs w:val="28"/>
          <w14:ligatures w14:val="none"/>
        </w:rPr>
      </w:pPr>
      <w:r w:rsidRPr="0065503C">
        <w:rPr>
          <w:rFonts w:ascii="Arial" w:eastAsia="Times New Roman" w:hAnsi="Arial" w:cs="Arial"/>
          <w:b/>
          <w:bCs/>
          <w:color w:val="103A71"/>
          <w:kern w:val="0"/>
          <w:sz w:val="28"/>
          <w:szCs w:val="28"/>
          <w14:ligatures w14:val="none"/>
        </w:rPr>
        <w:t>Begin with an opening prayer</w:t>
      </w:r>
    </w:p>
    <w:p w14:paraId="55D8CB64" w14:textId="77777777" w:rsidR="0065503C" w:rsidRPr="0065503C" w:rsidRDefault="0065503C" w:rsidP="0065503C">
      <w:pPr>
        <w:shd w:val="clear" w:color="auto" w:fill="FFFFFF"/>
        <w:spacing w:after="150" w:line="375" w:lineRule="atLeast"/>
        <w:rPr>
          <w:rFonts w:ascii="Arial" w:eastAsia="Times New Roman" w:hAnsi="Arial" w:cs="Arial"/>
          <w:color w:val="4D4D4D"/>
          <w:kern w:val="0"/>
          <w:sz w:val="27"/>
          <w:szCs w:val="27"/>
          <w14:ligatures w14:val="none"/>
        </w:rPr>
      </w:pPr>
      <w:r w:rsidRPr="0065503C">
        <w:rPr>
          <w:rFonts w:ascii="Arial" w:eastAsia="Times New Roman" w:hAnsi="Arial" w:cs="Arial"/>
          <w:color w:val="4D4D4D"/>
          <w:kern w:val="0"/>
          <w:sz w:val="27"/>
          <w:szCs w:val="27"/>
          <w14:ligatures w14:val="none"/>
        </w:rPr>
        <w:t>Lord, help us to sing a new song: </w:t>
      </w:r>
      <w:r w:rsidRPr="0065503C">
        <w:rPr>
          <w:rFonts w:ascii="Arial" w:eastAsia="Times New Roman" w:hAnsi="Arial" w:cs="Arial"/>
          <w:color w:val="4D4D4D"/>
          <w:kern w:val="0"/>
          <w:sz w:val="27"/>
          <w:szCs w:val="27"/>
          <w14:ligatures w14:val="none"/>
        </w:rPr>
        <w:br/>
        <w:t>a song of love, not quarrelling; </w:t>
      </w:r>
      <w:r w:rsidRPr="0065503C">
        <w:rPr>
          <w:rFonts w:ascii="Arial" w:eastAsia="Times New Roman" w:hAnsi="Arial" w:cs="Arial"/>
          <w:color w:val="4D4D4D"/>
          <w:kern w:val="0"/>
          <w:sz w:val="27"/>
          <w:szCs w:val="27"/>
          <w14:ligatures w14:val="none"/>
        </w:rPr>
        <w:br/>
        <w:t>a song of light, not darkness; </w:t>
      </w:r>
      <w:r w:rsidRPr="0065503C">
        <w:rPr>
          <w:rFonts w:ascii="Arial" w:eastAsia="Times New Roman" w:hAnsi="Arial" w:cs="Arial"/>
          <w:color w:val="4D4D4D"/>
          <w:kern w:val="0"/>
          <w:sz w:val="27"/>
          <w:szCs w:val="27"/>
          <w14:ligatures w14:val="none"/>
        </w:rPr>
        <w:br/>
        <w:t>a song of joy, not sorrow. </w:t>
      </w:r>
      <w:r w:rsidRPr="0065503C">
        <w:rPr>
          <w:rFonts w:ascii="Arial" w:eastAsia="Times New Roman" w:hAnsi="Arial" w:cs="Arial"/>
          <w:color w:val="4D4D4D"/>
          <w:kern w:val="0"/>
          <w:sz w:val="27"/>
          <w:szCs w:val="27"/>
          <w14:ligatures w14:val="none"/>
        </w:rPr>
        <w:br/>
        <w:t>Help us to remember your love for us, </w:t>
      </w:r>
      <w:r w:rsidRPr="0065503C">
        <w:rPr>
          <w:rFonts w:ascii="Arial" w:eastAsia="Times New Roman" w:hAnsi="Arial" w:cs="Arial"/>
          <w:color w:val="4D4D4D"/>
          <w:kern w:val="0"/>
          <w:sz w:val="27"/>
          <w:szCs w:val="27"/>
          <w14:ligatures w14:val="none"/>
        </w:rPr>
        <w:br/>
        <w:t>as we praise you with music and dancing. </w:t>
      </w:r>
      <w:r w:rsidRPr="0065503C">
        <w:rPr>
          <w:rFonts w:ascii="Arial" w:eastAsia="Times New Roman" w:hAnsi="Arial" w:cs="Arial"/>
          <w:color w:val="4D4D4D"/>
          <w:kern w:val="0"/>
          <w:sz w:val="27"/>
          <w:szCs w:val="27"/>
          <w14:ligatures w14:val="none"/>
        </w:rPr>
        <w:br/>
      </w:r>
      <w:r w:rsidRPr="0065503C">
        <w:rPr>
          <w:rFonts w:ascii="Arial" w:eastAsia="Times New Roman" w:hAnsi="Arial" w:cs="Arial"/>
          <w:b/>
          <w:bCs/>
          <w:color w:val="4D4D4D"/>
          <w:kern w:val="0"/>
          <w:sz w:val="27"/>
          <w:szCs w:val="27"/>
          <w14:ligatures w14:val="none"/>
        </w:rPr>
        <w:t>Amen.</w:t>
      </w:r>
      <w:r w:rsidRPr="0065503C">
        <w:rPr>
          <w:rFonts w:ascii="Arial" w:eastAsia="Times New Roman" w:hAnsi="Arial" w:cs="Arial"/>
          <w:color w:val="4D4D4D"/>
          <w:kern w:val="0"/>
          <w:sz w:val="27"/>
          <w:szCs w:val="27"/>
          <w14:ligatures w14:val="none"/>
        </w:rPr>
        <w:t> </w:t>
      </w:r>
    </w:p>
    <w:p w14:paraId="78FFA31A" w14:textId="77777777" w:rsidR="0065503C" w:rsidRPr="0065503C" w:rsidRDefault="0065503C" w:rsidP="0065503C">
      <w:pPr>
        <w:shd w:val="clear" w:color="auto" w:fill="FFFFFF"/>
        <w:spacing w:after="150" w:line="375" w:lineRule="atLeast"/>
        <w:rPr>
          <w:rFonts w:ascii="Arial" w:eastAsia="Times New Roman" w:hAnsi="Arial" w:cs="Arial"/>
          <w:color w:val="4D4D4D"/>
          <w:kern w:val="0"/>
          <w:sz w:val="27"/>
          <w:szCs w:val="27"/>
          <w14:ligatures w14:val="none"/>
        </w:rPr>
      </w:pPr>
      <w:r w:rsidRPr="0065503C">
        <w:rPr>
          <w:rFonts w:ascii="Arial" w:eastAsia="Times New Roman" w:hAnsi="Arial" w:cs="Arial"/>
          <w:color w:val="4D4D4D"/>
          <w:kern w:val="0"/>
          <w:sz w:val="27"/>
          <w:szCs w:val="27"/>
          <w14:ligatures w14:val="none"/>
        </w:rPr>
        <w:t> </w:t>
      </w:r>
    </w:p>
    <w:p w14:paraId="02210C3E" w14:textId="77777777" w:rsidR="0065503C" w:rsidRPr="0065503C" w:rsidRDefault="0065503C" w:rsidP="0065503C">
      <w:pPr>
        <w:shd w:val="clear" w:color="auto" w:fill="FFFFFF"/>
        <w:spacing w:after="150" w:line="240" w:lineRule="auto"/>
        <w:outlineLvl w:val="1"/>
        <w:rPr>
          <w:rFonts w:ascii="Arial" w:eastAsia="Times New Roman" w:hAnsi="Arial" w:cs="Arial"/>
          <w:color w:val="000000"/>
          <w:kern w:val="0"/>
          <w:sz w:val="28"/>
          <w:szCs w:val="28"/>
          <w14:ligatures w14:val="none"/>
        </w:rPr>
      </w:pPr>
      <w:r w:rsidRPr="0065503C">
        <w:rPr>
          <w:rFonts w:ascii="Arial" w:eastAsia="Times New Roman" w:hAnsi="Arial" w:cs="Arial"/>
          <w:b/>
          <w:bCs/>
          <w:color w:val="103A71"/>
          <w:kern w:val="0"/>
          <w:sz w:val="28"/>
          <w:szCs w:val="28"/>
          <w14:ligatures w14:val="none"/>
        </w:rPr>
        <w:t>Read the passage</w:t>
      </w:r>
    </w:p>
    <w:p w14:paraId="48DF5A4C" w14:textId="77777777" w:rsidR="0065503C" w:rsidRPr="0065503C" w:rsidRDefault="0065503C" w:rsidP="0065503C">
      <w:pPr>
        <w:shd w:val="clear" w:color="auto" w:fill="FFFFFF"/>
        <w:spacing w:after="150" w:line="375" w:lineRule="atLeast"/>
        <w:rPr>
          <w:rFonts w:ascii="Arial" w:eastAsia="Times New Roman" w:hAnsi="Arial" w:cs="Arial"/>
          <w:color w:val="4D4D4D"/>
          <w:kern w:val="0"/>
          <w:sz w:val="27"/>
          <w:szCs w:val="27"/>
          <w14:ligatures w14:val="none"/>
        </w:rPr>
      </w:pPr>
      <w:r w:rsidRPr="0065503C">
        <w:rPr>
          <w:rFonts w:ascii="Arial" w:eastAsia="Times New Roman" w:hAnsi="Arial" w:cs="Arial"/>
          <w:i/>
          <w:iCs/>
          <w:color w:val="4D4D4D"/>
          <w:kern w:val="0"/>
          <w:sz w:val="27"/>
          <w:szCs w:val="27"/>
          <w14:ligatures w14:val="none"/>
        </w:rPr>
        <w:t>Consider different ways to read the text. For example, hearing it in more than one version of the Bible.</w:t>
      </w:r>
    </w:p>
    <w:p w14:paraId="390564A3" w14:textId="77777777" w:rsidR="0065503C" w:rsidRDefault="0065503C" w:rsidP="0065503C">
      <w:pPr>
        <w:shd w:val="clear" w:color="auto" w:fill="FFFFFF"/>
        <w:spacing w:after="150" w:line="375" w:lineRule="atLeast"/>
        <w:rPr>
          <w:rFonts w:ascii="Arial" w:eastAsia="Times New Roman" w:hAnsi="Arial" w:cs="Arial"/>
          <w:color w:val="4D4D4D"/>
          <w:kern w:val="0"/>
          <w:sz w:val="27"/>
          <w:szCs w:val="27"/>
          <w14:ligatures w14:val="none"/>
        </w:rPr>
      </w:pPr>
      <w:r>
        <w:rPr>
          <w:rFonts w:ascii="Arial" w:eastAsia="Times New Roman" w:hAnsi="Arial" w:cs="Arial"/>
          <w:color w:val="4D4D4D"/>
          <w:kern w:val="0"/>
          <w:sz w:val="27"/>
          <w:szCs w:val="27"/>
          <w14:ligatures w14:val="none"/>
        </w:rPr>
        <w:t>Exodus 12: 1-14</w:t>
      </w:r>
    </w:p>
    <w:p w14:paraId="5BED1364" w14:textId="01825E86" w:rsidR="0065503C" w:rsidRPr="0065503C" w:rsidRDefault="0065503C" w:rsidP="0065503C">
      <w:pPr>
        <w:pStyle w:val="first-line-none"/>
        <w:shd w:val="clear" w:color="auto" w:fill="FFFFFF"/>
        <w:rPr>
          <w:rFonts w:ascii="Calibri" w:hAnsi="Calibri" w:cs="Calibri"/>
          <w:color w:val="000000"/>
          <w:sz w:val="28"/>
          <w:szCs w:val="28"/>
        </w:rPr>
      </w:pPr>
      <w:r w:rsidRPr="0065503C">
        <w:rPr>
          <w:rStyle w:val="chapternum"/>
          <w:rFonts w:ascii="Calibri" w:hAnsi="Calibri" w:cs="Calibri"/>
          <w:b/>
          <w:bCs/>
          <w:color w:val="000000"/>
          <w:sz w:val="28"/>
          <w:szCs w:val="28"/>
        </w:rPr>
        <w:t>12 </w:t>
      </w:r>
      <w:r w:rsidRPr="0065503C">
        <w:rPr>
          <w:rStyle w:val="text"/>
          <w:rFonts w:ascii="Calibri" w:hAnsi="Calibri" w:cs="Calibri"/>
          <w:color w:val="000000"/>
          <w:sz w:val="28"/>
          <w:szCs w:val="28"/>
        </w:rPr>
        <w:t>While the Israelites were still in the land of Egypt, the </w:t>
      </w:r>
      <w:r w:rsidRPr="0065503C">
        <w:rPr>
          <w:rStyle w:val="small-caps"/>
          <w:rFonts w:ascii="Calibri" w:hAnsi="Calibri" w:cs="Calibri"/>
          <w:smallCaps/>
          <w:color w:val="000000"/>
          <w:sz w:val="28"/>
          <w:szCs w:val="28"/>
        </w:rPr>
        <w:t>Lord</w:t>
      </w:r>
      <w:r w:rsidRPr="0065503C">
        <w:rPr>
          <w:rStyle w:val="text"/>
          <w:rFonts w:ascii="Calibri" w:hAnsi="Calibri" w:cs="Calibri"/>
          <w:color w:val="000000"/>
          <w:sz w:val="28"/>
          <w:szCs w:val="28"/>
        </w:rPr>
        <w:t> gave the following instructions to Moses and Aaron:</w:t>
      </w:r>
      <w:r w:rsidRPr="0065503C">
        <w:rPr>
          <w:rFonts w:ascii="Calibri" w:hAnsi="Calibri" w:cs="Calibri"/>
          <w:color w:val="000000"/>
          <w:sz w:val="28"/>
          <w:szCs w:val="28"/>
        </w:rPr>
        <w:t> </w:t>
      </w:r>
      <w:r w:rsidRPr="0065503C">
        <w:rPr>
          <w:rStyle w:val="text"/>
          <w:rFonts w:ascii="Calibri" w:hAnsi="Calibri" w:cs="Calibri"/>
          <w:b/>
          <w:bCs/>
          <w:color w:val="000000"/>
          <w:sz w:val="28"/>
          <w:szCs w:val="28"/>
          <w:vertAlign w:val="superscript"/>
        </w:rPr>
        <w:t>2 </w:t>
      </w:r>
      <w:r w:rsidRPr="0065503C">
        <w:rPr>
          <w:rStyle w:val="text"/>
          <w:rFonts w:ascii="Calibri" w:hAnsi="Calibri" w:cs="Calibri"/>
          <w:color w:val="000000"/>
          <w:sz w:val="28"/>
          <w:szCs w:val="28"/>
        </w:rPr>
        <w:t>“From now on, this month will be the first month of the year for you.</w:t>
      </w:r>
      <w:r w:rsidRPr="0065503C">
        <w:rPr>
          <w:rFonts w:ascii="Calibri" w:hAnsi="Calibri" w:cs="Calibri"/>
          <w:color w:val="000000"/>
          <w:sz w:val="28"/>
          <w:szCs w:val="28"/>
        </w:rPr>
        <w:t> </w:t>
      </w:r>
      <w:r w:rsidRPr="0065503C">
        <w:rPr>
          <w:rStyle w:val="text"/>
          <w:rFonts w:ascii="Calibri" w:hAnsi="Calibri" w:cs="Calibri"/>
          <w:b/>
          <w:bCs/>
          <w:color w:val="000000"/>
          <w:sz w:val="28"/>
          <w:szCs w:val="28"/>
          <w:vertAlign w:val="superscript"/>
        </w:rPr>
        <w:t>3 </w:t>
      </w:r>
      <w:r w:rsidRPr="0065503C">
        <w:rPr>
          <w:rStyle w:val="text"/>
          <w:rFonts w:ascii="Calibri" w:hAnsi="Calibri" w:cs="Calibri"/>
          <w:color w:val="000000"/>
          <w:sz w:val="28"/>
          <w:szCs w:val="28"/>
        </w:rPr>
        <w:t>Announce to the whole community of Israel that on the tenth day of this month each family must choose a lamb or a young goat for a sacrifice, one animal for each household.</w:t>
      </w:r>
      <w:r w:rsidRPr="0065503C">
        <w:rPr>
          <w:rFonts w:ascii="Calibri" w:hAnsi="Calibri" w:cs="Calibri"/>
          <w:color w:val="000000"/>
          <w:sz w:val="28"/>
          <w:szCs w:val="28"/>
        </w:rPr>
        <w:t> </w:t>
      </w:r>
      <w:r w:rsidRPr="0065503C">
        <w:rPr>
          <w:rStyle w:val="text"/>
          <w:rFonts w:ascii="Calibri" w:hAnsi="Calibri" w:cs="Calibri"/>
          <w:b/>
          <w:bCs/>
          <w:color w:val="000000"/>
          <w:sz w:val="28"/>
          <w:szCs w:val="28"/>
          <w:vertAlign w:val="superscript"/>
        </w:rPr>
        <w:t>4 </w:t>
      </w:r>
      <w:r w:rsidRPr="0065503C">
        <w:rPr>
          <w:rStyle w:val="text"/>
          <w:rFonts w:ascii="Calibri" w:hAnsi="Calibri" w:cs="Calibri"/>
          <w:color w:val="000000"/>
          <w:sz w:val="28"/>
          <w:szCs w:val="28"/>
        </w:rPr>
        <w:t>If a family is too small to eat a whole animal, let them share with another family in the neighbo</w:t>
      </w:r>
      <w:r>
        <w:rPr>
          <w:rStyle w:val="text"/>
          <w:rFonts w:ascii="Calibri" w:hAnsi="Calibri" w:cs="Calibri"/>
          <w:color w:val="000000"/>
          <w:sz w:val="28"/>
          <w:szCs w:val="28"/>
        </w:rPr>
        <w:t>u</w:t>
      </w:r>
      <w:r w:rsidRPr="0065503C">
        <w:rPr>
          <w:rStyle w:val="text"/>
          <w:rFonts w:ascii="Calibri" w:hAnsi="Calibri" w:cs="Calibri"/>
          <w:color w:val="000000"/>
          <w:sz w:val="28"/>
          <w:szCs w:val="28"/>
        </w:rPr>
        <w:t>rhood. Divide the animal according to the size of each family and how much they can eat.</w:t>
      </w:r>
      <w:r w:rsidRPr="0065503C">
        <w:rPr>
          <w:rFonts w:ascii="Calibri" w:hAnsi="Calibri" w:cs="Calibri"/>
          <w:color w:val="000000"/>
          <w:sz w:val="28"/>
          <w:szCs w:val="28"/>
        </w:rPr>
        <w:t> </w:t>
      </w:r>
      <w:r w:rsidRPr="0065503C">
        <w:rPr>
          <w:rStyle w:val="text"/>
          <w:rFonts w:ascii="Calibri" w:hAnsi="Calibri" w:cs="Calibri"/>
          <w:b/>
          <w:bCs/>
          <w:color w:val="000000"/>
          <w:sz w:val="28"/>
          <w:szCs w:val="28"/>
          <w:vertAlign w:val="superscript"/>
        </w:rPr>
        <w:t>5 </w:t>
      </w:r>
      <w:r w:rsidRPr="0065503C">
        <w:rPr>
          <w:rStyle w:val="text"/>
          <w:rFonts w:ascii="Calibri" w:hAnsi="Calibri" w:cs="Calibri"/>
          <w:color w:val="000000"/>
          <w:sz w:val="28"/>
          <w:szCs w:val="28"/>
        </w:rPr>
        <w:t>The animal you select must be a one-year-old male, either a sheep or a goat, with no defects.</w:t>
      </w:r>
    </w:p>
    <w:p w14:paraId="310DD824" w14:textId="77777777" w:rsidR="0065503C" w:rsidRPr="0065503C" w:rsidRDefault="0065503C" w:rsidP="0065503C">
      <w:pPr>
        <w:pStyle w:val="NormalWeb"/>
        <w:shd w:val="clear" w:color="auto" w:fill="FFFFFF"/>
        <w:rPr>
          <w:rFonts w:ascii="Calibri" w:hAnsi="Calibri" w:cs="Calibri"/>
          <w:color w:val="000000"/>
          <w:sz w:val="28"/>
          <w:szCs w:val="28"/>
        </w:rPr>
      </w:pPr>
      <w:r w:rsidRPr="0065503C">
        <w:rPr>
          <w:rStyle w:val="text"/>
          <w:rFonts w:ascii="Calibri" w:hAnsi="Calibri" w:cs="Calibri"/>
          <w:b/>
          <w:bCs/>
          <w:color w:val="000000"/>
          <w:sz w:val="28"/>
          <w:szCs w:val="28"/>
          <w:vertAlign w:val="superscript"/>
        </w:rPr>
        <w:t>6 </w:t>
      </w:r>
      <w:r w:rsidRPr="0065503C">
        <w:rPr>
          <w:rStyle w:val="text"/>
          <w:rFonts w:ascii="Calibri" w:hAnsi="Calibri" w:cs="Calibri"/>
          <w:color w:val="000000"/>
          <w:sz w:val="28"/>
          <w:szCs w:val="28"/>
        </w:rPr>
        <w:t>“Take special care of this chosen animal until the evening of the fourteenth day of this first month. Then the whole assembly of the community of Israel must slaughter their lamb or young goat at twilight.</w:t>
      </w:r>
      <w:r w:rsidRPr="0065503C">
        <w:rPr>
          <w:rFonts w:ascii="Calibri" w:hAnsi="Calibri" w:cs="Calibri"/>
          <w:color w:val="000000"/>
          <w:sz w:val="28"/>
          <w:szCs w:val="28"/>
        </w:rPr>
        <w:t> </w:t>
      </w:r>
      <w:r w:rsidRPr="0065503C">
        <w:rPr>
          <w:rStyle w:val="text"/>
          <w:rFonts w:ascii="Calibri" w:hAnsi="Calibri" w:cs="Calibri"/>
          <w:b/>
          <w:bCs/>
          <w:color w:val="000000"/>
          <w:sz w:val="28"/>
          <w:szCs w:val="28"/>
          <w:vertAlign w:val="superscript"/>
        </w:rPr>
        <w:t>7 </w:t>
      </w:r>
      <w:r w:rsidRPr="0065503C">
        <w:rPr>
          <w:rStyle w:val="text"/>
          <w:rFonts w:ascii="Calibri" w:hAnsi="Calibri" w:cs="Calibri"/>
          <w:color w:val="000000"/>
          <w:sz w:val="28"/>
          <w:szCs w:val="28"/>
        </w:rPr>
        <w:t>They are to take some of the blood and smear it on the sides and top of the doorframes of the houses where they eat the animal.</w:t>
      </w:r>
      <w:r w:rsidRPr="0065503C">
        <w:rPr>
          <w:rFonts w:ascii="Calibri" w:hAnsi="Calibri" w:cs="Calibri"/>
          <w:color w:val="000000"/>
          <w:sz w:val="28"/>
          <w:szCs w:val="28"/>
        </w:rPr>
        <w:t> </w:t>
      </w:r>
      <w:r w:rsidRPr="0065503C">
        <w:rPr>
          <w:rStyle w:val="text"/>
          <w:rFonts w:ascii="Calibri" w:hAnsi="Calibri" w:cs="Calibri"/>
          <w:b/>
          <w:bCs/>
          <w:color w:val="000000"/>
          <w:sz w:val="28"/>
          <w:szCs w:val="28"/>
          <w:vertAlign w:val="superscript"/>
        </w:rPr>
        <w:t>8 </w:t>
      </w:r>
      <w:r w:rsidRPr="0065503C">
        <w:rPr>
          <w:rStyle w:val="text"/>
          <w:rFonts w:ascii="Calibri" w:hAnsi="Calibri" w:cs="Calibri"/>
          <w:color w:val="000000"/>
          <w:sz w:val="28"/>
          <w:szCs w:val="28"/>
        </w:rPr>
        <w:t>That same night they must roast the meat over a fire and eat it along with bitter salad greens and bread made without yeast.</w:t>
      </w:r>
      <w:r w:rsidRPr="0065503C">
        <w:rPr>
          <w:rFonts w:ascii="Calibri" w:hAnsi="Calibri" w:cs="Calibri"/>
          <w:color w:val="000000"/>
          <w:sz w:val="28"/>
          <w:szCs w:val="28"/>
        </w:rPr>
        <w:t> </w:t>
      </w:r>
      <w:r w:rsidRPr="0065503C">
        <w:rPr>
          <w:rStyle w:val="text"/>
          <w:rFonts w:ascii="Calibri" w:hAnsi="Calibri" w:cs="Calibri"/>
          <w:b/>
          <w:bCs/>
          <w:color w:val="000000"/>
          <w:sz w:val="28"/>
          <w:szCs w:val="28"/>
          <w:vertAlign w:val="superscript"/>
        </w:rPr>
        <w:t>9 </w:t>
      </w:r>
      <w:r w:rsidRPr="0065503C">
        <w:rPr>
          <w:rStyle w:val="text"/>
          <w:rFonts w:ascii="Calibri" w:hAnsi="Calibri" w:cs="Calibri"/>
          <w:color w:val="000000"/>
          <w:sz w:val="28"/>
          <w:szCs w:val="28"/>
        </w:rPr>
        <w:t>Do not eat any of the meat raw or boiled in water. The whole animal—including the head, legs, and internal organs—must be roasted over a fire.</w:t>
      </w:r>
      <w:r w:rsidRPr="0065503C">
        <w:rPr>
          <w:rFonts w:ascii="Calibri" w:hAnsi="Calibri" w:cs="Calibri"/>
          <w:color w:val="000000"/>
          <w:sz w:val="28"/>
          <w:szCs w:val="28"/>
        </w:rPr>
        <w:t> </w:t>
      </w:r>
      <w:r w:rsidRPr="0065503C">
        <w:rPr>
          <w:rStyle w:val="text"/>
          <w:rFonts w:ascii="Calibri" w:hAnsi="Calibri" w:cs="Calibri"/>
          <w:b/>
          <w:bCs/>
          <w:color w:val="000000"/>
          <w:sz w:val="28"/>
          <w:szCs w:val="28"/>
          <w:vertAlign w:val="superscript"/>
        </w:rPr>
        <w:t>10 </w:t>
      </w:r>
      <w:r w:rsidRPr="0065503C">
        <w:rPr>
          <w:rStyle w:val="text"/>
          <w:rFonts w:ascii="Calibri" w:hAnsi="Calibri" w:cs="Calibri"/>
          <w:color w:val="000000"/>
          <w:sz w:val="28"/>
          <w:szCs w:val="28"/>
        </w:rPr>
        <w:t>Do not leave any of it until the next morning. Burn whatever is not eaten before morning.</w:t>
      </w:r>
    </w:p>
    <w:p w14:paraId="7B29BDBB" w14:textId="4A001483" w:rsidR="0065503C" w:rsidRPr="0065503C" w:rsidRDefault="0065503C" w:rsidP="0065503C">
      <w:pPr>
        <w:pStyle w:val="NormalWeb"/>
        <w:shd w:val="clear" w:color="auto" w:fill="FFFFFF"/>
        <w:rPr>
          <w:rFonts w:ascii="Calibri" w:hAnsi="Calibri" w:cs="Calibri"/>
          <w:color w:val="000000"/>
          <w:sz w:val="28"/>
          <w:szCs w:val="28"/>
        </w:rPr>
      </w:pPr>
      <w:r w:rsidRPr="0065503C">
        <w:rPr>
          <w:rStyle w:val="text"/>
          <w:rFonts w:ascii="Calibri" w:hAnsi="Calibri" w:cs="Calibri"/>
          <w:b/>
          <w:bCs/>
          <w:color w:val="000000"/>
          <w:sz w:val="28"/>
          <w:szCs w:val="28"/>
          <w:vertAlign w:val="superscript"/>
        </w:rPr>
        <w:t>11 </w:t>
      </w:r>
      <w:r w:rsidRPr="0065503C">
        <w:rPr>
          <w:rStyle w:val="text"/>
          <w:rFonts w:ascii="Calibri" w:hAnsi="Calibri" w:cs="Calibri"/>
          <w:color w:val="000000"/>
          <w:sz w:val="28"/>
          <w:szCs w:val="28"/>
        </w:rPr>
        <w:t>“These are your instructions for eating this meal: Be fully dressed,</w:t>
      </w:r>
      <w:r w:rsidRPr="0065503C">
        <w:rPr>
          <w:rStyle w:val="text"/>
          <w:rFonts w:ascii="Calibri" w:hAnsi="Calibri" w:cs="Calibri"/>
          <w:color w:val="000000"/>
          <w:sz w:val="28"/>
          <w:szCs w:val="28"/>
        </w:rPr>
        <w:t xml:space="preserve"> </w:t>
      </w:r>
      <w:r w:rsidRPr="0065503C">
        <w:rPr>
          <w:rStyle w:val="text"/>
          <w:rFonts w:ascii="Calibri" w:hAnsi="Calibri" w:cs="Calibri"/>
          <w:color w:val="000000"/>
          <w:sz w:val="28"/>
          <w:szCs w:val="28"/>
        </w:rPr>
        <w:t>wear your sandals, and carry your walking stick in your hand. Eat the meal with urgency, for this is the </w:t>
      </w:r>
      <w:r w:rsidRPr="0065503C">
        <w:rPr>
          <w:rStyle w:val="small-caps"/>
          <w:rFonts w:ascii="Calibri" w:hAnsi="Calibri" w:cs="Calibri"/>
          <w:smallCaps/>
          <w:color w:val="000000"/>
          <w:sz w:val="28"/>
          <w:szCs w:val="28"/>
        </w:rPr>
        <w:t>Lord</w:t>
      </w:r>
      <w:r w:rsidRPr="0065503C">
        <w:rPr>
          <w:rStyle w:val="text"/>
          <w:rFonts w:ascii="Calibri" w:hAnsi="Calibri" w:cs="Calibri"/>
          <w:color w:val="000000"/>
          <w:sz w:val="28"/>
          <w:szCs w:val="28"/>
        </w:rPr>
        <w:t>’s Passover.</w:t>
      </w:r>
      <w:r w:rsidRPr="0065503C">
        <w:rPr>
          <w:rFonts w:ascii="Calibri" w:hAnsi="Calibri" w:cs="Calibri"/>
          <w:color w:val="000000"/>
          <w:sz w:val="28"/>
          <w:szCs w:val="28"/>
        </w:rPr>
        <w:t> </w:t>
      </w:r>
      <w:r w:rsidRPr="0065503C">
        <w:rPr>
          <w:rStyle w:val="text"/>
          <w:rFonts w:ascii="Calibri" w:hAnsi="Calibri" w:cs="Calibri"/>
          <w:b/>
          <w:bCs/>
          <w:color w:val="000000"/>
          <w:sz w:val="28"/>
          <w:szCs w:val="28"/>
          <w:vertAlign w:val="superscript"/>
        </w:rPr>
        <w:t>12 </w:t>
      </w:r>
      <w:r w:rsidRPr="0065503C">
        <w:rPr>
          <w:rStyle w:val="text"/>
          <w:rFonts w:ascii="Calibri" w:hAnsi="Calibri" w:cs="Calibri"/>
          <w:color w:val="000000"/>
          <w:sz w:val="28"/>
          <w:szCs w:val="28"/>
        </w:rPr>
        <w:t>On that night I will pass through the land of Egypt and strike down every firstborn son and firstborn male animal in the land of Egypt. I will execute judgment against all the gods of Egypt, for I am the </w:t>
      </w:r>
      <w:r w:rsidRPr="0065503C">
        <w:rPr>
          <w:rStyle w:val="small-caps"/>
          <w:rFonts w:ascii="Calibri" w:hAnsi="Calibri" w:cs="Calibri"/>
          <w:smallCaps/>
          <w:color w:val="000000"/>
          <w:sz w:val="28"/>
          <w:szCs w:val="28"/>
        </w:rPr>
        <w:t>Lord</w:t>
      </w:r>
      <w:r w:rsidRPr="0065503C">
        <w:rPr>
          <w:rStyle w:val="text"/>
          <w:rFonts w:ascii="Calibri" w:hAnsi="Calibri" w:cs="Calibri"/>
          <w:color w:val="000000"/>
          <w:sz w:val="28"/>
          <w:szCs w:val="28"/>
        </w:rPr>
        <w:t>!</w:t>
      </w:r>
      <w:r w:rsidRPr="0065503C">
        <w:rPr>
          <w:rFonts w:ascii="Calibri" w:hAnsi="Calibri" w:cs="Calibri"/>
          <w:color w:val="000000"/>
          <w:sz w:val="28"/>
          <w:szCs w:val="28"/>
        </w:rPr>
        <w:t> </w:t>
      </w:r>
      <w:r w:rsidRPr="0065503C">
        <w:rPr>
          <w:rStyle w:val="text"/>
          <w:rFonts w:ascii="Calibri" w:hAnsi="Calibri" w:cs="Calibri"/>
          <w:b/>
          <w:bCs/>
          <w:color w:val="000000"/>
          <w:sz w:val="28"/>
          <w:szCs w:val="28"/>
          <w:vertAlign w:val="superscript"/>
        </w:rPr>
        <w:t>13 </w:t>
      </w:r>
      <w:r w:rsidRPr="0065503C">
        <w:rPr>
          <w:rStyle w:val="text"/>
          <w:rFonts w:ascii="Calibri" w:hAnsi="Calibri" w:cs="Calibri"/>
          <w:color w:val="000000"/>
          <w:sz w:val="28"/>
          <w:szCs w:val="28"/>
        </w:rPr>
        <w:t>But the blood on your doorposts will serve as a sign, marking the houses where you are staying. When I see the blood, I will pass over you. This plague of death will not touch you when I strike the land of Egypt.</w:t>
      </w:r>
    </w:p>
    <w:p w14:paraId="0B60BB47" w14:textId="77777777" w:rsidR="0065503C" w:rsidRPr="0065503C" w:rsidRDefault="0065503C" w:rsidP="0065503C">
      <w:pPr>
        <w:pStyle w:val="NormalWeb"/>
        <w:shd w:val="clear" w:color="auto" w:fill="FFFFFF"/>
        <w:rPr>
          <w:rFonts w:ascii="Calibri" w:hAnsi="Calibri" w:cs="Calibri"/>
          <w:color w:val="000000"/>
          <w:sz w:val="28"/>
          <w:szCs w:val="28"/>
        </w:rPr>
      </w:pPr>
      <w:r w:rsidRPr="0065503C">
        <w:rPr>
          <w:rStyle w:val="text"/>
          <w:rFonts w:ascii="Calibri" w:hAnsi="Calibri" w:cs="Calibri"/>
          <w:b/>
          <w:bCs/>
          <w:color w:val="000000"/>
          <w:sz w:val="28"/>
          <w:szCs w:val="28"/>
          <w:vertAlign w:val="superscript"/>
        </w:rPr>
        <w:lastRenderedPageBreak/>
        <w:t>14 </w:t>
      </w:r>
      <w:r w:rsidRPr="0065503C">
        <w:rPr>
          <w:rStyle w:val="text"/>
          <w:rFonts w:ascii="Calibri" w:hAnsi="Calibri" w:cs="Calibri"/>
          <w:color w:val="000000"/>
          <w:sz w:val="28"/>
          <w:szCs w:val="28"/>
        </w:rPr>
        <w:t>“This is a day to remember. Each year, from generation to generation, you must celebrate it as a special festival to the </w:t>
      </w:r>
      <w:r w:rsidRPr="0065503C">
        <w:rPr>
          <w:rStyle w:val="small-caps"/>
          <w:rFonts w:ascii="Calibri" w:hAnsi="Calibri" w:cs="Calibri"/>
          <w:smallCaps/>
          <w:color w:val="000000"/>
          <w:sz w:val="28"/>
          <w:szCs w:val="28"/>
        </w:rPr>
        <w:t>Lord</w:t>
      </w:r>
      <w:r w:rsidRPr="0065503C">
        <w:rPr>
          <w:rStyle w:val="text"/>
          <w:rFonts w:ascii="Calibri" w:hAnsi="Calibri" w:cs="Calibri"/>
          <w:color w:val="000000"/>
          <w:sz w:val="28"/>
          <w:szCs w:val="28"/>
        </w:rPr>
        <w:t>. This is a law for all time.</w:t>
      </w:r>
      <w:r w:rsidRPr="0065503C">
        <w:rPr>
          <w:rFonts w:ascii="Calibri" w:hAnsi="Calibri" w:cs="Calibri"/>
          <w:color w:val="000000"/>
          <w:sz w:val="28"/>
          <w:szCs w:val="28"/>
        </w:rPr>
        <w:t> </w:t>
      </w:r>
    </w:p>
    <w:p w14:paraId="51BDF570" w14:textId="5637E2D2" w:rsidR="0065503C" w:rsidRPr="0065503C" w:rsidRDefault="0065503C" w:rsidP="0065503C">
      <w:pPr>
        <w:shd w:val="clear" w:color="auto" w:fill="FFFFFF"/>
        <w:spacing w:after="150" w:line="375" w:lineRule="atLeast"/>
        <w:rPr>
          <w:rFonts w:ascii="Arial" w:eastAsia="Times New Roman" w:hAnsi="Arial" w:cs="Arial"/>
          <w:color w:val="4D4D4D"/>
          <w:kern w:val="0"/>
          <w:sz w:val="27"/>
          <w:szCs w:val="27"/>
          <w14:ligatures w14:val="none"/>
        </w:rPr>
      </w:pPr>
      <w:r w:rsidRPr="0065503C">
        <w:rPr>
          <w:rFonts w:ascii="Arial" w:eastAsia="Times New Roman" w:hAnsi="Arial" w:cs="Arial"/>
          <w:color w:val="4D4D4D"/>
          <w:kern w:val="0"/>
          <w:sz w:val="27"/>
          <w:szCs w:val="27"/>
          <w14:ligatures w14:val="none"/>
        </w:rPr>
        <w:t> </w:t>
      </w:r>
    </w:p>
    <w:p w14:paraId="7F7DB6B4" w14:textId="77777777" w:rsidR="0065503C" w:rsidRPr="0065503C" w:rsidRDefault="0065503C" w:rsidP="0065503C">
      <w:pPr>
        <w:shd w:val="clear" w:color="auto" w:fill="FFFFFF"/>
        <w:spacing w:after="150" w:line="240" w:lineRule="auto"/>
        <w:outlineLvl w:val="1"/>
        <w:rPr>
          <w:rFonts w:ascii="Arial" w:eastAsia="Times New Roman" w:hAnsi="Arial" w:cs="Arial"/>
          <w:color w:val="000000"/>
          <w:kern w:val="0"/>
          <w:sz w:val="36"/>
          <w:szCs w:val="36"/>
          <w14:ligatures w14:val="none"/>
        </w:rPr>
      </w:pPr>
      <w:r w:rsidRPr="0065503C">
        <w:rPr>
          <w:rFonts w:ascii="Arial" w:eastAsia="Times New Roman" w:hAnsi="Arial" w:cs="Arial"/>
          <w:b/>
          <w:bCs/>
          <w:color w:val="9E4778"/>
          <w:kern w:val="0"/>
          <w:sz w:val="36"/>
          <w:szCs w:val="36"/>
          <w14:ligatures w14:val="none"/>
        </w:rPr>
        <w:t>Explore and respond to the text</w:t>
      </w:r>
    </w:p>
    <w:p w14:paraId="14D7229C" w14:textId="77777777" w:rsidR="0065503C" w:rsidRPr="0065503C" w:rsidRDefault="0065503C" w:rsidP="0065503C">
      <w:pPr>
        <w:shd w:val="clear" w:color="auto" w:fill="FFFFFF"/>
        <w:spacing w:after="150" w:line="375" w:lineRule="atLeast"/>
        <w:rPr>
          <w:rFonts w:ascii="Arial" w:eastAsia="Times New Roman" w:hAnsi="Arial" w:cs="Arial"/>
          <w:color w:val="4D4D4D"/>
          <w:kern w:val="0"/>
          <w:sz w:val="27"/>
          <w:szCs w:val="27"/>
          <w14:ligatures w14:val="none"/>
        </w:rPr>
      </w:pPr>
      <w:r w:rsidRPr="0065503C">
        <w:rPr>
          <w:rFonts w:ascii="Arial" w:eastAsia="Times New Roman" w:hAnsi="Arial" w:cs="Arial"/>
          <w:i/>
          <w:iCs/>
          <w:color w:val="4D4D4D"/>
          <w:kern w:val="0"/>
          <w:sz w:val="27"/>
          <w:szCs w:val="27"/>
          <w14:ligatures w14:val="none"/>
        </w:rPr>
        <w:t xml:space="preserve">Start by reading the Bible notes below. You may want to read them more than </w:t>
      </w:r>
      <w:proofErr w:type="gramStart"/>
      <w:r w:rsidRPr="0065503C">
        <w:rPr>
          <w:rFonts w:ascii="Arial" w:eastAsia="Times New Roman" w:hAnsi="Arial" w:cs="Arial"/>
          <w:i/>
          <w:iCs/>
          <w:color w:val="4D4D4D"/>
          <w:kern w:val="0"/>
          <w:sz w:val="27"/>
          <w:szCs w:val="27"/>
          <w14:ligatures w14:val="none"/>
        </w:rPr>
        <w:t>once, or</w:t>
      </w:r>
      <w:proofErr w:type="gramEnd"/>
      <w:r w:rsidRPr="0065503C">
        <w:rPr>
          <w:rFonts w:ascii="Arial" w:eastAsia="Times New Roman" w:hAnsi="Arial" w:cs="Arial"/>
          <w:i/>
          <w:iCs/>
          <w:color w:val="4D4D4D"/>
          <w:kern w:val="0"/>
          <w:sz w:val="27"/>
          <w:szCs w:val="27"/>
          <w14:ligatures w14:val="none"/>
        </w:rPr>
        <w:t xml:space="preserve"> pause after each paragraph to reflect on what you have read.</w:t>
      </w:r>
    </w:p>
    <w:p w14:paraId="1C5780E2" w14:textId="77777777" w:rsidR="0065503C" w:rsidRPr="0065503C" w:rsidRDefault="0065503C" w:rsidP="0065503C">
      <w:pPr>
        <w:shd w:val="clear" w:color="auto" w:fill="FFFFFF"/>
        <w:spacing w:after="150" w:line="375" w:lineRule="atLeast"/>
        <w:rPr>
          <w:rFonts w:ascii="Arial" w:eastAsia="Times New Roman" w:hAnsi="Arial" w:cs="Arial"/>
          <w:color w:val="4D4D4D"/>
          <w:kern w:val="0"/>
          <w:sz w:val="27"/>
          <w:szCs w:val="27"/>
          <w14:ligatures w14:val="none"/>
        </w:rPr>
      </w:pPr>
      <w:r w:rsidRPr="0065503C">
        <w:rPr>
          <w:rFonts w:ascii="Arial" w:eastAsia="Times New Roman" w:hAnsi="Arial" w:cs="Arial"/>
          <w:color w:val="4D4D4D"/>
          <w:kern w:val="0"/>
          <w:sz w:val="27"/>
          <w:szCs w:val="27"/>
          <w14:ligatures w14:val="none"/>
        </w:rPr>
        <w:t> </w:t>
      </w:r>
    </w:p>
    <w:p w14:paraId="63F81925" w14:textId="77777777" w:rsidR="0065503C" w:rsidRPr="0065503C" w:rsidRDefault="0065503C" w:rsidP="0065503C">
      <w:pPr>
        <w:shd w:val="clear" w:color="auto" w:fill="FFFFFF"/>
        <w:spacing w:after="150" w:line="240" w:lineRule="auto"/>
        <w:outlineLvl w:val="2"/>
        <w:rPr>
          <w:rFonts w:ascii="Arial" w:eastAsia="Times New Roman" w:hAnsi="Arial" w:cs="Arial"/>
          <w:color w:val="00396F"/>
          <w:kern w:val="0"/>
          <w:sz w:val="27"/>
          <w:szCs w:val="27"/>
          <w14:ligatures w14:val="none"/>
        </w:rPr>
      </w:pPr>
      <w:r w:rsidRPr="0065503C">
        <w:rPr>
          <w:rFonts w:ascii="Arial" w:eastAsia="Times New Roman" w:hAnsi="Arial" w:cs="Arial"/>
          <w:b/>
          <w:bCs/>
          <w:color w:val="9E4778"/>
          <w:kern w:val="0"/>
          <w:sz w:val="27"/>
          <w:szCs w:val="27"/>
          <w14:ligatures w14:val="none"/>
        </w:rPr>
        <w:t>Bible notes</w:t>
      </w:r>
      <w:r w:rsidRPr="0065503C">
        <w:rPr>
          <w:rFonts w:ascii="Arial" w:eastAsia="Times New Roman" w:hAnsi="Arial" w:cs="Arial"/>
          <w:b/>
          <w:bCs/>
          <w:color w:val="9E4778"/>
          <w:kern w:val="0"/>
          <w:sz w:val="27"/>
          <w:szCs w:val="27"/>
          <w14:ligatures w14:val="none"/>
        </w:rPr>
        <w:br/>
      </w:r>
    </w:p>
    <w:p w14:paraId="3FE97F60" w14:textId="77777777" w:rsidR="0065503C" w:rsidRPr="0065503C" w:rsidRDefault="0065503C" w:rsidP="0065503C">
      <w:pPr>
        <w:shd w:val="clear" w:color="auto" w:fill="FFFFFF"/>
        <w:spacing w:after="150" w:line="375" w:lineRule="atLeast"/>
        <w:rPr>
          <w:rFonts w:ascii="Arial" w:eastAsia="Times New Roman" w:hAnsi="Arial" w:cs="Arial"/>
          <w:color w:val="4D4D4D"/>
          <w:kern w:val="0"/>
          <w:sz w:val="27"/>
          <w:szCs w:val="27"/>
          <w14:ligatures w14:val="none"/>
        </w:rPr>
      </w:pPr>
      <w:r w:rsidRPr="0065503C">
        <w:rPr>
          <w:rFonts w:ascii="Arial" w:eastAsia="Times New Roman" w:hAnsi="Arial" w:cs="Arial"/>
          <w:color w:val="4D4D4D"/>
          <w:kern w:val="0"/>
          <w:sz w:val="27"/>
          <w:szCs w:val="27"/>
          <w14:ligatures w14:val="none"/>
        </w:rPr>
        <w:t xml:space="preserve">The Book of Exodus tells the story of God’s people, Israel, with the purpose of retelling and passing it down through the generations, bringing to life the details to help hearers find meaning in their own context. Here, the Passover instructions are given for two reasons: First, to ensure the Israelites are protected from the terrifying night of destruction and to prepare them to escape from Pharaoh (vv.29-36); second, as the ongoing instructions for the Passover feast that will commemorate this act of God for generations to come. This ensures the past is remembered: ‘When your children ask you, “What do you mean by this observance?” you shall say, “It is the </w:t>
      </w:r>
      <w:proofErr w:type="spellStart"/>
      <w:r w:rsidRPr="0065503C">
        <w:rPr>
          <w:rFonts w:ascii="Arial" w:eastAsia="Times New Roman" w:hAnsi="Arial" w:cs="Arial"/>
          <w:color w:val="4D4D4D"/>
          <w:kern w:val="0"/>
          <w:sz w:val="27"/>
          <w:szCs w:val="27"/>
          <w14:ligatures w14:val="none"/>
        </w:rPr>
        <w:t>passover</w:t>
      </w:r>
      <w:proofErr w:type="spellEnd"/>
      <w:r w:rsidRPr="0065503C">
        <w:rPr>
          <w:rFonts w:ascii="Arial" w:eastAsia="Times New Roman" w:hAnsi="Arial" w:cs="Arial"/>
          <w:color w:val="4D4D4D"/>
          <w:kern w:val="0"/>
          <w:sz w:val="27"/>
          <w:szCs w:val="27"/>
          <w14:ligatures w14:val="none"/>
        </w:rPr>
        <w:t xml:space="preserve"> sacrifice to the Lord, for he passed over the houses of the Israelites in Egypt”’ (vv.26-27). </w:t>
      </w:r>
    </w:p>
    <w:p w14:paraId="7BC86508" w14:textId="77777777" w:rsidR="0065503C" w:rsidRPr="0065503C" w:rsidRDefault="0065503C" w:rsidP="0065503C">
      <w:pPr>
        <w:shd w:val="clear" w:color="auto" w:fill="FFFFFF"/>
        <w:spacing w:after="150" w:line="375" w:lineRule="atLeast"/>
        <w:rPr>
          <w:rFonts w:ascii="Arial" w:eastAsia="Times New Roman" w:hAnsi="Arial" w:cs="Arial"/>
          <w:color w:val="4D4D4D"/>
          <w:kern w:val="0"/>
          <w:sz w:val="27"/>
          <w:szCs w:val="27"/>
          <w14:ligatures w14:val="none"/>
        </w:rPr>
      </w:pPr>
      <w:r w:rsidRPr="0065503C">
        <w:rPr>
          <w:rFonts w:ascii="Arial" w:eastAsia="Times New Roman" w:hAnsi="Arial" w:cs="Arial"/>
          <w:color w:val="4D4D4D"/>
          <w:kern w:val="0"/>
          <w:sz w:val="27"/>
          <w:szCs w:val="27"/>
          <w14:ligatures w14:val="none"/>
        </w:rPr>
        <w:t>The instructions include what to do – select, slaughter and eat the lamb and things not to do – eat it raw or boiled, keep the leftovers for the morning. This combination of positive and negative commands anticipates God giving the Law to Moses, later in Exodus, with its detailed and specific instructions. God also does something – he strikes down the firstborn of the Egyptians. God also does not do something – he passes over the Israelites who are told, ‘No plague shall destroy you’ (v.13). After this dreadful night, when the Egyptians lose their firstborn children, there is a new intimacy between God and Israel. They were ready to become children of God – the one who gives them life through the Law (Deuteronomy 30:19-20). </w:t>
      </w:r>
    </w:p>
    <w:p w14:paraId="51D8D7F8" w14:textId="77777777" w:rsidR="0065503C" w:rsidRPr="0065503C" w:rsidRDefault="0065503C" w:rsidP="0065503C">
      <w:pPr>
        <w:shd w:val="clear" w:color="auto" w:fill="FFFFFF"/>
        <w:spacing w:after="150" w:line="375" w:lineRule="atLeast"/>
        <w:rPr>
          <w:rFonts w:ascii="Arial" w:eastAsia="Times New Roman" w:hAnsi="Arial" w:cs="Arial"/>
          <w:color w:val="4D4D4D"/>
          <w:kern w:val="0"/>
          <w:sz w:val="27"/>
          <w:szCs w:val="27"/>
          <w14:ligatures w14:val="none"/>
        </w:rPr>
      </w:pPr>
      <w:r w:rsidRPr="0065503C">
        <w:rPr>
          <w:rFonts w:ascii="Arial" w:eastAsia="Times New Roman" w:hAnsi="Arial" w:cs="Arial"/>
          <w:color w:val="4D4D4D"/>
          <w:kern w:val="0"/>
          <w:sz w:val="27"/>
          <w:szCs w:val="27"/>
          <w14:ligatures w14:val="none"/>
        </w:rPr>
        <w:t> </w:t>
      </w:r>
    </w:p>
    <w:p w14:paraId="1B28B8DE" w14:textId="77777777" w:rsidR="0065503C" w:rsidRPr="0065503C" w:rsidRDefault="0065503C" w:rsidP="0065503C">
      <w:pPr>
        <w:shd w:val="clear" w:color="auto" w:fill="FFFFFF"/>
        <w:spacing w:after="150" w:line="240" w:lineRule="auto"/>
        <w:outlineLvl w:val="2"/>
        <w:rPr>
          <w:rFonts w:ascii="Arial" w:eastAsia="Times New Roman" w:hAnsi="Arial" w:cs="Arial"/>
          <w:color w:val="00396F"/>
          <w:kern w:val="0"/>
          <w:sz w:val="27"/>
          <w:szCs w:val="27"/>
          <w14:ligatures w14:val="none"/>
        </w:rPr>
      </w:pPr>
      <w:r w:rsidRPr="0065503C">
        <w:rPr>
          <w:rFonts w:ascii="Arial" w:eastAsia="Times New Roman" w:hAnsi="Arial" w:cs="Arial"/>
          <w:b/>
          <w:bCs/>
          <w:color w:val="9E4778"/>
          <w:kern w:val="0"/>
          <w:sz w:val="27"/>
          <w:szCs w:val="27"/>
          <w14:ligatures w14:val="none"/>
        </w:rPr>
        <w:t>Reflection</w:t>
      </w:r>
    </w:p>
    <w:p w14:paraId="0448DA52" w14:textId="77777777" w:rsidR="0065503C" w:rsidRPr="0065503C" w:rsidRDefault="0065503C" w:rsidP="0065503C">
      <w:pPr>
        <w:shd w:val="clear" w:color="auto" w:fill="FFFFFF"/>
        <w:spacing w:after="150" w:line="375" w:lineRule="atLeast"/>
        <w:rPr>
          <w:rFonts w:ascii="Arial" w:eastAsia="Times New Roman" w:hAnsi="Arial" w:cs="Arial"/>
          <w:color w:val="4D4D4D"/>
          <w:kern w:val="0"/>
          <w:sz w:val="27"/>
          <w:szCs w:val="27"/>
          <w14:ligatures w14:val="none"/>
        </w:rPr>
      </w:pPr>
      <w:r w:rsidRPr="0065503C">
        <w:rPr>
          <w:rFonts w:ascii="Arial" w:eastAsia="Times New Roman" w:hAnsi="Arial" w:cs="Arial"/>
          <w:i/>
          <w:iCs/>
          <w:color w:val="4D4D4D"/>
          <w:kern w:val="0"/>
          <w:sz w:val="27"/>
          <w:szCs w:val="27"/>
          <w14:ligatures w14:val="none"/>
        </w:rPr>
        <w:t>Spend a few moments thinking about what stands out for you from the Bible reading. This idea may help.</w:t>
      </w:r>
    </w:p>
    <w:p w14:paraId="79EC1BB5" w14:textId="77777777" w:rsidR="0065503C" w:rsidRPr="0065503C" w:rsidRDefault="0065503C" w:rsidP="0065503C">
      <w:pPr>
        <w:shd w:val="clear" w:color="auto" w:fill="FFFFFF"/>
        <w:spacing w:after="150" w:line="375" w:lineRule="atLeast"/>
        <w:rPr>
          <w:rFonts w:ascii="Arial" w:eastAsia="Times New Roman" w:hAnsi="Arial" w:cs="Arial"/>
          <w:color w:val="4D4D4D"/>
          <w:kern w:val="0"/>
          <w:sz w:val="27"/>
          <w:szCs w:val="27"/>
          <w14:ligatures w14:val="none"/>
        </w:rPr>
      </w:pPr>
      <w:r w:rsidRPr="0065503C">
        <w:rPr>
          <w:rFonts w:ascii="Arial" w:eastAsia="Times New Roman" w:hAnsi="Arial" w:cs="Arial"/>
          <w:color w:val="4D4D4D"/>
          <w:kern w:val="0"/>
          <w:sz w:val="27"/>
          <w:szCs w:val="27"/>
          <w14:ligatures w14:val="none"/>
        </w:rPr>
        <w:t xml:space="preserve">Uncertainty and risk are an inevitable part of life. The challenge is how to respond to chance and change. The people were to eat the Passover hurriedly, with sandals on their feet and staffs in their hands, ready for God’s coming. Our experiences are often </w:t>
      </w:r>
      <w:r w:rsidRPr="0065503C">
        <w:rPr>
          <w:rFonts w:ascii="Arial" w:eastAsia="Times New Roman" w:hAnsi="Arial" w:cs="Arial"/>
          <w:color w:val="4D4D4D"/>
          <w:kern w:val="0"/>
          <w:sz w:val="27"/>
          <w:szCs w:val="27"/>
          <w14:ligatures w14:val="none"/>
        </w:rPr>
        <w:lastRenderedPageBreak/>
        <w:t>unsettling, but reaching for the hand of God as we face change can renew us in faith and forgiveness, peace and purpose. </w:t>
      </w:r>
    </w:p>
    <w:p w14:paraId="71EFD720" w14:textId="77777777" w:rsidR="0065503C" w:rsidRPr="0065503C" w:rsidRDefault="0065503C" w:rsidP="0065503C">
      <w:pPr>
        <w:shd w:val="clear" w:color="auto" w:fill="FFFFFF"/>
        <w:spacing w:after="150" w:line="375" w:lineRule="atLeast"/>
        <w:rPr>
          <w:rFonts w:ascii="Arial" w:eastAsia="Times New Roman" w:hAnsi="Arial" w:cs="Arial"/>
          <w:color w:val="4D4D4D"/>
          <w:kern w:val="0"/>
          <w:sz w:val="27"/>
          <w:szCs w:val="27"/>
          <w14:ligatures w14:val="none"/>
        </w:rPr>
      </w:pPr>
      <w:r w:rsidRPr="0065503C">
        <w:rPr>
          <w:rFonts w:ascii="Arial" w:eastAsia="Times New Roman" w:hAnsi="Arial" w:cs="Arial"/>
          <w:color w:val="4D4D4D"/>
          <w:kern w:val="0"/>
          <w:sz w:val="27"/>
          <w:szCs w:val="27"/>
          <w14:ligatures w14:val="none"/>
        </w:rPr>
        <w:t> </w:t>
      </w:r>
    </w:p>
    <w:p w14:paraId="191CE7E1" w14:textId="77777777" w:rsidR="0065503C" w:rsidRPr="0065503C" w:rsidRDefault="0065503C" w:rsidP="0065503C">
      <w:pPr>
        <w:shd w:val="clear" w:color="auto" w:fill="FFFFFF"/>
        <w:spacing w:after="150" w:line="240" w:lineRule="auto"/>
        <w:outlineLvl w:val="2"/>
        <w:rPr>
          <w:rFonts w:ascii="Arial" w:eastAsia="Times New Roman" w:hAnsi="Arial" w:cs="Arial"/>
          <w:color w:val="00396F"/>
          <w:kern w:val="0"/>
          <w:sz w:val="27"/>
          <w:szCs w:val="27"/>
          <w14:ligatures w14:val="none"/>
        </w:rPr>
      </w:pPr>
      <w:r w:rsidRPr="0065503C">
        <w:rPr>
          <w:rFonts w:ascii="Arial" w:eastAsia="Times New Roman" w:hAnsi="Arial" w:cs="Arial"/>
          <w:b/>
          <w:bCs/>
          <w:color w:val="9E4778"/>
          <w:kern w:val="0"/>
          <w:sz w:val="27"/>
          <w:szCs w:val="27"/>
          <w14:ligatures w14:val="none"/>
        </w:rPr>
        <w:t>Questions for reflection</w:t>
      </w:r>
    </w:p>
    <w:p w14:paraId="04F862F5" w14:textId="77777777" w:rsidR="0065503C" w:rsidRPr="0065503C" w:rsidRDefault="0065503C" w:rsidP="0065503C">
      <w:pPr>
        <w:shd w:val="clear" w:color="auto" w:fill="FFFFFF"/>
        <w:spacing w:after="150" w:line="375" w:lineRule="atLeast"/>
        <w:rPr>
          <w:rFonts w:ascii="Arial" w:eastAsia="Times New Roman" w:hAnsi="Arial" w:cs="Arial"/>
          <w:color w:val="4D4D4D"/>
          <w:kern w:val="0"/>
          <w:sz w:val="27"/>
          <w:szCs w:val="27"/>
          <w14:ligatures w14:val="none"/>
        </w:rPr>
      </w:pPr>
      <w:r w:rsidRPr="0065503C">
        <w:rPr>
          <w:rFonts w:ascii="Arial" w:eastAsia="Times New Roman" w:hAnsi="Arial" w:cs="Arial"/>
          <w:i/>
          <w:iCs/>
          <w:color w:val="4D4D4D"/>
          <w:kern w:val="0"/>
          <w:sz w:val="27"/>
          <w:szCs w:val="27"/>
          <w14:ligatures w14:val="none"/>
        </w:rPr>
        <w:t>You may wish to use these questions and the picture to help you think about or discuss issues arising from this week’s Bible passage.</w:t>
      </w:r>
    </w:p>
    <w:tbl>
      <w:tblPr>
        <w:tblW w:w="0" w:type="auto"/>
        <w:shd w:val="clear" w:color="auto" w:fill="FFFFFF"/>
        <w:tblCellMar>
          <w:top w:w="100" w:type="dxa"/>
          <w:left w:w="100" w:type="dxa"/>
          <w:bottom w:w="100" w:type="dxa"/>
          <w:right w:w="100" w:type="dxa"/>
        </w:tblCellMar>
        <w:tblLook w:val="04A0" w:firstRow="1" w:lastRow="0" w:firstColumn="1" w:lastColumn="0" w:noHBand="0" w:noVBand="1"/>
      </w:tblPr>
      <w:tblGrid>
        <w:gridCol w:w="5200"/>
      </w:tblGrid>
      <w:tr w:rsidR="0065503C" w:rsidRPr="0065503C" w14:paraId="46642525" w14:textId="77777777">
        <w:tc>
          <w:tcPr>
            <w:tcW w:w="0" w:type="auto"/>
            <w:shd w:val="clear" w:color="auto" w:fill="FFFFFF"/>
            <w:vAlign w:val="center"/>
            <w:hideMark/>
          </w:tcPr>
          <w:p w14:paraId="47F8F7AB" w14:textId="0765D6E5" w:rsidR="0065503C" w:rsidRPr="0065503C" w:rsidRDefault="0065503C" w:rsidP="0065503C">
            <w:pPr>
              <w:spacing w:after="0" w:line="240" w:lineRule="auto"/>
              <w:rPr>
                <w:rFonts w:ascii="Arial" w:eastAsia="Times New Roman" w:hAnsi="Arial" w:cs="Arial"/>
                <w:kern w:val="0"/>
                <w14:ligatures w14:val="none"/>
              </w:rPr>
            </w:pPr>
            <w:r w:rsidRPr="0065503C">
              <w:rPr>
                <w:rFonts w:ascii="Arial" w:eastAsia="Times New Roman" w:hAnsi="Arial" w:cs="Arial"/>
                <w:noProof/>
                <w:color w:val="0000FF"/>
                <w:kern w:val="0"/>
                <w14:ligatures w14:val="none"/>
              </w:rPr>
              <w:drawing>
                <wp:inline distT="0" distB="0" distL="0" distR="0" wp14:anchorId="04320CB9" wp14:editId="78EBC15C">
                  <wp:extent cx="3175000" cy="2120265"/>
                  <wp:effectExtent l="0" t="0" r="0" b="635"/>
                  <wp:docPr id="408540935" name="Picture 1">
                    <a:hlinkClick xmlns:a="http://schemas.openxmlformats.org/drawingml/2006/main" r:id="rId5" tooltip="&quot;Mountaineers Packing Rucksacks By Headtorch&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tooltip="&quot;Mountaineers Packing Rucksacks By Headtorch&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75000" cy="2120265"/>
                          </a:xfrm>
                          <a:prstGeom prst="rect">
                            <a:avLst/>
                          </a:prstGeom>
                          <a:noFill/>
                          <a:ln>
                            <a:noFill/>
                          </a:ln>
                        </pic:spPr>
                      </pic:pic>
                    </a:graphicData>
                  </a:graphic>
                </wp:inline>
              </w:drawing>
            </w:r>
          </w:p>
        </w:tc>
      </w:tr>
    </w:tbl>
    <w:p w14:paraId="0AF1D755" w14:textId="77777777" w:rsidR="0065503C" w:rsidRPr="0065503C" w:rsidRDefault="0065503C" w:rsidP="0065503C">
      <w:pPr>
        <w:shd w:val="clear" w:color="auto" w:fill="FFFFFF"/>
        <w:spacing w:after="150" w:line="375" w:lineRule="atLeast"/>
        <w:rPr>
          <w:rFonts w:ascii="Arial" w:eastAsia="Times New Roman" w:hAnsi="Arial" w:cs="Arial"/>
          <w:color w:val="4D4D4D"/>
          <w:kern w:val="0"/>
          <w:sz w:val="27"/>
          <w:szCs w:val="27"/>
          <w14:ligatures w14:val="none"/>
        </w:rPr>
      </w:pPr>
      <w:r w:rsidRPr="0065503C">
        <w:rPr>
          <w:rFonts w:ascii="Arial" w:eastAsia="Times New Roman" w:hAnsi="Arial" w:cs="Arial"/>
          <w:color w:val="4D4D4D"/>
          <w:kern w:val="0"/>
          <w:sz w:val="27"/>
          <w:szCs w:val="27"/>
          <w14:ligatures w14:val="none"/>
        </w:rPr>
        <w:t> </w:t>
      </w:r>
    </w:p>
    <w:p w14:paraId="7ADE9804" w14:textId="77777777" w:rsidR="0065503C" w:rsidRPr="0065503C" w:rsidRDefault="0065503C" w:rsidP="0065503C">
      <w:pPr>
        <w:shd w:val="clear" w:color="auto" w:fill="FFFFFF"/>
        <w:spacing w:after="150" w:line="375" w:lineRule="atLeast"/>
        <w:rPr>
          <w:rFonts w:ascii="Arial" w:eastAsia="Times New Roman" w:hAnsi="Arial" w:cs="Arial"/>
          <w:color w:val="4D4D4D"/>
          <w:kern w:val="0"/>
          <w:sz w:val="27"/>
          <w:szCs w:val="27"/>
          <w14:ligatures w14:val="none"/>
        </w:rPr>
      </w:pPr>
      <w:r w:rsidRPr="0065503C">
        <w:rPr>
          <w:rFonts w:ascii="Arial" w:eastAsia="Times New Roman" w:hAnsi="Arial" w:cs="Arial"/>
          <w:b/>
          <w:bCs/>
          <w:color w:val="005461"/>
          <w:kern w:val="0"/>
          <w:sz w:val="27"/>
          <w:szCs w:val="27"/>
          <w14:ligatures w14:val="none"/>
        </w:rPr>
        <w:t>Questions</w:t>
      </w:r>
    </w:p>
    <w:p w14:paraId="487ABDE0" w14:textId="77777777" w:rsidR="0065503C" w:rsidRPr="0065503C" w:rsidRDefault="0065503C" w:rsidP="0065503C">
      <w:pPr>
        <w:numPr>
          <w:ilvl w:val="0"/>
          <w:numId w:val="1"/>
        </w:numPr>
        <w:shd w:val="clear" w:color="auto" w:fill="FFFFFF"/>
        <w:spacing w:after="0" w:line="240" w:lineRule="auto"/>
        <w:rPr>
          <w:rFonts w:ascii="Arial" w:eastAsia="Times New Roman" w:hAnsi="Arial" w:cs="Arial"/>
          <w:color w:val="4D4D4D"/>
          <w:kern w:val="0"/>
          <w:sz w:val="27"/>
          <w:szCs w:val="27"/>
          <w14:ligatures w14:val="none"/>
        </w:rPr>
      </w:pPr>
      <w:r w:rsidRPr="0065503C">
        <w:rPr>
          <w:rFonts w:ascii="Arial" w:eastAsia="Times New Roman" w:hAnsi="Arial" w:cs="Arial"/>
          <w:color w:val="4D4D4D"/>
          <w:kern w:val="0"/>
          <w:sz w:val="27"/>
          <w:szCs w:val="27"/>
          <w14:ligatures w14:val="none"/>
        </w:rPr>
        <w:t>Do you like to prepare well in advance or get things ready at the last minute?</w:t>
      </w:r>
    </w:p>
    <w:p w14:paraId="27D30DEC" w14:textId="77777777" w:rsidR="0065503C" w:rsidRPr="0065503C" w:rsidRDefault="0065503C" w:rsidP="0065503C">
      <w:pPr>
        <w:numPr>
          <w:ilvl w:val="0"/>
          <w:numId w:val="1"/>
        </w:numPr>
        <w:shd w:val="clear" w:color="auto" w:fill="FFFFFF"/>
        <w:spacing w:after="0" w:line="240" w:lineRule="auto"/>
        <w:rPr>
          <w:rFonts w:ascii="Arial" w:eastAsia="Times New Roman" w:hAnsi="Arial" w:cs="Arial"/>
          <w:color w:val="4D4D4D"/>
          <w:kern w:val="0"/>
          <w:sz w:val="27"/>
          <w:szCs w:val="27"/>
          <w14:ligatures w14:val="none"/>
        </w:rPr>
      </w:pPr>
      <w:r w:rsidRPr="0065503C">
        <w:rPr>
          <w:rFonts w:ascii="Arial" w:eastAsia="Times New Roman" w:hAnsi="Arial" w:cs="Arial"/>
          <w:color w:val="4D4D4D"/>
          <w:kern w:val="0"/>
          <w:sz w:val="27"/>
          <w:szCs w:val="27"/>
          <w14:ligatures w14:val="none"/>
        </w:rPr>
        <w:t>What might it mean to be ready for God?</w:t>
      </w:r>
    </w:p>
    <w:p w14:paraId="66C9DE83" w14:textId="77777777" w:rsidR="0065503C" w:rsidRPr="0065503C" w:rsidRDefault="0065503C" w:rsidP="0065503C">
      <w:pPr>
        <w:numPr>
          <w:ilvl w:val="0"/>
          <w:numId w:val="1"/>
        </w:numPr>
        <w:shd w:val="clear" w:color="auto" w:fill="FFFFFF"/>
        <w:spacing w:after="0" w:line="240" w:lineRule="auto"/>
        <w:rPr>
          <w:rFonts w:ascii="Arial" w:eastAsia="Times New Roman" w:hAnsi="Arial" w:cs="Arial"/>
          <w:color w:val="4D4D4D"/>
          <w:kern w:val="0"/>
          <w:sz w:val="27"/>
          <w:szCs w:val="27"/>
          <w14:ligatures w14:val="none"/>
        </w:rPr>
      </w:pPr>
      <w:r w:rsidRPr="0065503C">
        <w:rPr>
          <w:rFonts w:ascii="Arial" w:eastAsia="Times New Roman" w:hAnsi="Arial" w:cs="Arial"/>
          <w:color w:val="4D4D4D"/>
          <w:kern w:val="0"/>
          <w:sz w:val="27"/>
          <w:szCs w:val="27"/>
          <w14:ligatures w14:val="none"/>
        </w:rPr>
        <w:t>Is it easy to keep being ready as you wait?</w:t>
      </w:r>
    </w:p>
    <w:p w14:paraId="696A483D" w14:textId="77777777" w:rsidR="0065503C" w:rsidRPr="0065503C" w:rsidRDefault="0065503C" w:rsidP="0065503C">
      <w:pPr>
        <w:shd w:val="clear" w:color="auto" w:fill="FFFFFF"/>
        <w:spacing w:after="150" w:line="375" w:lineRule="atLeast"/>
        <w:rPr>
          <w:rFonts w:ascii="Arial" w:eastAsia="Times New Roman" w:hAnsi="Arial" w:cs="Arial"/>
          <w:color w:val="4D4D4D"/>
          <w:kern w:val="0"/>
          <w:sz w:val="27"/>
          <w:szCs w:val="27"/>
          <w14:ligatures w14:val="none"/>
        </w:rPr>
      </w:pPr>
      <w:r w:rsidRPr="0065503C">
        <w:rPr>
          <w:rFonts w:ascii="Arial" w:eastAsia="Times New Roman" w:hAnsi="Arial" w:cs="Arial"/>
          <w:color w:val="4D4D4D"/>
          <w:kern w:val="0"/>
          <w:sz w:val="27"/>
          <w:szCs w:val="27"/>
          <w14:ligatures w14:val="none"/>
        </w:rPr>
        <w:t> </w:t>
      </w:r>
    </w:p>
    <w:p w14:paraId="2D6247A5" w14:textId="77777777" w:rsidR="0065503C" w:rsidRPr="0065503C" w:rsidRDefault="0065503C" w:rsidP="0065503C">
      <w:pPr>
        <w:shd w:val="clear" w:color="auto" w:fill="FFFFFF"/>
        <w:spacing w:after="150" w:line="375" w:lineRule="atLeast"/>
        <w:rPr>
          <w:rFonts w:ascii="Arial" w:eastAsia="Times New Roman" w:hAnsi="Arial" w:cs="Arial"/>
          <w:color w:val="4D4D4D"/>
          <w:kern w:val="0"/>
          <w:sz w:val="27"/>
          <w:szCs w:val="27"/>
          <w14:ligatures w14:val="none"/>
        </w:rPr>
      </w:pPr>
      <w:r w:rsidRPr="0065503C">
        <w:rPr>
          <w:rFonts w:ascii="Arial" w:eastAsia="Times New Roman" w:hAnsi="Arial" w:cs="Arial"/>
          <w:color w:val="4D4D4D"/>
          <w:kern w:val="0"/>
          <w:sz w:val="27"/>
          <w:szCs w:val="27"/>
          <w14:ligatures w14:val="none"/>
        </w:rPr>
        <w:t> </w:t>
      </w:r>
    </w:p>
    <w:p w14:paraId="3800BBE5" w14:textId="0A817BCA" w:rsidR="0065503C" w:rsidRPr="0065503C" w:rsidRDefault="0065503C" w:rsidP="0065503C">
      <w:pPr>
        <w:shd w:val="clear" w:color="auto" w:fill="FFFFFF"/>
        <w:spacing w:after="150" w:line="375" w:lineRule="atLeast"/>
        <w:rPr>
          <w:rFonts w:ascii="Arial" w:eastAsia="Times New Roman" w:hAnsi="Arial" w:cs="Arial"/>
          <w:color w:val="4D4D4D"/>
          <w:kern w:val="0"/>
          <w:sz w:val="27"/>
          <w:szCs w:val="27"/>
          <w14:ligatures w14:val="none"/>
        </w:rPr>
      </w:pPr>
      <w:r w:rsidRPr="0065503C">
        <w:rPr>
          <w:rFonts w:ascii="Arial" w:eastAsia="Times New Roman" w:hAnsi="Arial" w:cs="Arial"/>
          <w:color w:val="4D4D4D"/>
          <w:kern w:val="0"/>
          <w:sz w:val="27"/>
          <w:szCs w:val="27"/>
          <w14:ligatures w14:val="none"/>
        </w:rPr>
        <w:t> </w:t>
      </w:r>
      <w:r w:rsidRPr="0065503C">
        <w:rPr>
          <w:rFonts w:ascii="Arial" w:eastAsia="Times New Roman" w:hAnsi="Arial" w:cs="Arial"/>
          <w:b/>
          <w:bCs/>
          <w:color w:val="103A71"/>
          <w:kern w:val="0"/>
          <w:sz w:val="36"/>
          <w:szCs w:val="36"/>
          <w14:ligatures w14:val="none"/>
        </w:rPr>
        <w:t xml:space="preserve">A prayer to end </w:t>
      </w:r>
    </w:p>
    <w:p w14:paraId="0F3518FC" w14:textId="77777777" w:rsidR="0065503C" w:rsidRPr="0065503C" w:rsidRDefault="0065503C" w:rsidP="0065503C">
      <w:pPr>
        <w:shd w:val="clear" w:color="auto" w:fill="FFFFFF"/>
        <w:spacing w:after="150" w:line="375" w:lineRule="atLeast"/>
        <w:rPr>
          <w:rFonts w:ascii="Arial" w:eastAsia="Times New Roman" w:hAnsi="Arial" w:cs="Arial"/>
          <w:color w:val="4D4D4D"/>
          <w:kern w:val="0"/>
          <w:sz w:val="27"/>
          <w:szCs w:val="27"/>
          <w14:ligatures w14:val="none"/>
        </w:rPr>
      </w:pPr>
      <w:r w:rsidRPr="0065503C">
        <w:rPr>
          <w:rFonts w:ascii="Arial" w:eastAsia="Times New Roman" w:hAnsi="Arial" w:cs="Arial"/>
          <w:color w:val="4D4D4D"/>
          <w:kern w:val="0"/>
          <w:sz w:val="27"/>
          <w:szCs w:val="27"/>
          <w14:ligatures w14:val="none"/>
        </w:rPr>
        <w:t>Lord, now we’re </w:t>
      </w:r>
      <w:r w:rsidRPr="0065503C">
        <w:rPr>
          <w:rFonts w:ascii="Arial" w:eastAsia="Times New Roman" w:hAnsi="Arial" w:cs="Arial"/>
          <w:b/>
          <w:bCs/>
          <w:color w:val="4D4D4D"/>
          <w:kern w:val="0"/>
          <w:sz w:val="27"/>
          <w:szCs w:val="27"/>
          <w14:ligatures w14:val="none"/>
        </w:rPr>
        <w:t>Ready</w:t>
      </w:r>
      <w:r w:rsidRPr="0065503C">
        <w:rPr>
          <w:rFonts w:ascii="Arial" w:eastAsia="Times New Roman" w:hAnsi="Arial" w:cs="Arial"/>
          <w:color w:val="4D4D4D"/>
          <w:kern w:val="0"/>
          <w:sz w:val="27"/>
          <w:szCs w:val="27"/>
          <w14:ligatures w14:val="none"/>
        </w:rPr>
        <w:t> to follow you, </w:t>
      </w:r>
      <w:r w:rsidRPr="0065503C">
        <w:rPr>
          <w:rFonts w:ascii="Arial" w:eastAsia="Times New Roman" w:hAnsi="Arial" w:cs="Arial"/>
          <w:color w:val="4D4D4D"/>
          <w:kern w:val="0"/>
          <w:sz w:val="27"/>
          <w:szCs w:val="27"/>
          <w14:ligatures w14:val="none"/>
        </w:rPr>
        <w:br/>
        <w:t>we’re all </w:t>
      </w:r>
      <w:r w:rsidRPr="0065503C">
        <w:rPr>
          <w:rFonts w:ascii="Arial" w:eastAsia="Times New Roman" w:hAnsi="Arial" w:cs="Arial"/>
          <w:b/>
          <w:bCs/>
          <w:color w:val="4D4D4D"/>
          <w:kern w:val="0"/>
          <w:sz w:val="27"/>
          <w:szCs w:val="27"/>
          <w14:ligatures w14:val="none"/>
        </w:rPr>
        <w:t>Set</w:t>
      </w:r>
      <w:r w:rsidRPr="0065503C">
        <w:rPr>
          <w:rFonts w:ascii="Arial" w:eastAsia="Times New Roman" w:hAnsi="Arial" w:cs="Arial"/>
          <w:color w:val="4D4D4D"/>
          <w:kern w:val="0"/>
          <w:sz w:val="27"/>
          <w:szCs w:val="27"/>
          <w14:ligatures w14:val="none"/>
        </w:rPr>
        <w:t> to carry your message, </w:t>
      </w:r>
      <w:r w:rsidRPr="0065503C">
        <w:rPr>
          <w:rFonts w:ascii="Arial" w:eastAsia="Times New Roman" w:hAnsi="Arial" w:cs="Arial"/>
          <w:color w:val="4D4D4D"/>
          <w:kern w:val="0"/>
          <w:sz w:val="27"/>
          <w:szCs w:val="27"/>
          <w14:ligatures w14:val="none"/>
        </w:rPr>
        <w:br/>
        <w:t>and </w:t>
      </w:r>
      <w:proofErr w:type="gramStart"/>
      <w:r w:rsidRPr="0065503C">
        <w:rPr>
          <w:rFonts w:ascii="Arial" w:eastAsia="Times New Roman" w:hAnsi="Arial" w:cs="Arial"/>
          <w:b/>
          <w:bCs/>
          <w:color w:val="4D4D4D"/>
          <w:kern w:val="0"/>
          <w:sz w:val="27"/>
          <w:szCs w:val="27"/>
          <w14:ligatures w14:val="none"/>
        </w:rPr>
        <w:t>Go</w:t>
      </w:r>
      <w:proofErr w:type="gramEnd"/>
      <w:r w:rsidRPr="0065503C">
        <w:rPr>
          <w:rFonts w:ascii="Arial" w:eastAsia="Times New Roman" w:hAnsi="Arial" w:cs="Arial"/>
          <w:color w:val="4D4D4D"/>
          <w:kern w:val="0"/>
          <w:sz w:val="27"/>
          <w:szCs w:val="27"/>
          <w14:ligatures w14:val="none"/>
        </w:rPr>
        <w:t> out into the world, </w:t>
      </w:r>
      <w:r w:rsidRPr="0065503C">
        <w:rPr>
          <w:rFonts w:ascii="Arial" w:eastAsia="Times New Roman" w:hAnsi="Arial" w:cs="Arial"/>
          <w:color w:val="4D4D4D"/>
          <w:kern w:val="0"/>
          <w:sz w:val="27"/>
          <w:szCs w:val="27"/>
          <w14:ligatures w14:val="none"/>
        </w:rPr>
        <w:br/>
        <w:t>spreading your love and peace. </w:t>
      </w:r>
      <w:r w:rsidRPr="0065503C">
        <w:rPr>
          <w:rFonts w:ascii="Arial" w:eastAsia="Times New Roman" w:hAnsi="Arial" w:cs="Arial"/>
          <w:color w:val="4D4D4D"/>
          <w:kern w:val="0"/>
          <w:sz w:val="27"/>
          <w:szCs w:val="27"/>
          <w14:ligatures w14:val="none"/>
        </w:rPr>
        <w:br/>
      </w:r>
      <w:r w:rsidRPr="0065503C">
        <w:rPr>
          <w:rFonts w:ascii="Arial" w:eastAsia="Times New Roman" w:hAnsi="Arial" w:cs="Arial"/>
          <w:b/>
          <w:bCs/>
          <w:color w:val="4D4D4D"/>
          <w:kern w:val="0"/>
          <w:sz w:val="27"/>
          <w:szCs w:val="27"/>
          <w14:ligatures w14:val="none"/>
        </w:rPr>
        <w:t>Amen</w:t>
      </w:r>
      <w:r w:rsidRPr="0065503C">
        <w:rPr>
          <w:rFonts w:ascii="Arial" w:eastAsia="Times New Roman" w:hAnsi="Arial" w:cs="Arial"/>
          <w:color w:val="4D4D4D"/>
          <w:kern w:val="0"/>
          <w:sz w:val="27"/>
          <w:szCs w:val="27"/>
          <w14:ligatures w14:val="none"/>
        </w:rPr>
        <w:t>.  </w:t>
      </w:r>
    </w:p>
    <w:p w14:paraId="030C3865" w14:textId="77777777" w:rsidR="0065503C" w:rsidRPr="0065503C" w:rsidRDefault="0065503C" w:rsidP="0065503C">
      <w:pPr>
        <w:shd w:val="clear" w:color="auto" w:fill="FFFFFF"/>
        <w:spacing w:after="150" w:line="375" w:lineRule="atLeast"/>
        <w:rPr>
          <w:rFonts w:ascii="Arial" w:eastAsia="Times New Roman" w:hAnsi="Arial" w:cs="Arial"/>
          <w:color w:val="4D4D4D"/>
          <w:kern w:val="0"/>
          <w:sz w:val="27"/>
          <w:szCs w:val="27"/>
          <w14:ligatures w14:val="none"/>
        </w:rPr>
      </w:pPr>
      <w:r w:rsidRPr="0065503C">
        <w:rPr>
          <w:rFonts w:ascii="Arial" w:eastAsia="Times New Roman" w:hAnsi="Arial" w:cs="Arial"/>
          <w:color w:val="4D4D4D"/>
          <w:kern w:val="0"/>
          <w:sz w:val="27"/>
          <w:szCs w:val="27"/>
          <w14:ligatures w14:val="none"/>
        </w:rPr>
        <w:t> </w:t>
      </w:r>
    </w:p>
    <w:p w14:paraId="28D5AC1D" w14:textId="2476BD97" w:rsidR="0065503C" w:rsidRPr="0065503C" w:rsidRDefault="0065503C" w:rsidP="0065503C">
      <w:pPr>
        <w:shd w:val="clear" w:color="auto" w:fill="FFFFFF"/>
        <w:spacing w:after="150" w:line="375" w:lineRule="atLeast"/>
        <w:rPr>
          <w:rFonts w:ascii="Arial" w:eastAsia="Times New Roman" w:hAnsi="Arial" w:cs="Arial"/>
          <w:color w:val="4D4D4D"/>
          <w:kern w:val="0"/>
          <w:sz w:val="27"/>
          <w:szCs w:val="27"/>
          <w14:ligatures w14:val="none"/>
        </w:rPr>
      </w:pPr>
      <w:r w:rsidRPr="0065503C">
        <w:rPr>
          <w:rFonts w:ascii="Arial" w:eastAsia="Times New Roman" w:hAnsi="Arial" w:cs="Arial"/>
          <w:i/>
          <w:iCs/>
          <w:color w:val="4D4D4D"/>
          <w:kern w:val="0"/>
          <w:sz w:val="27"/>
          <w:szCs w:val="27"/>
          <w14:ligatures w14:val="none"/>
        </w:rPr>
        <w:t>.</w:t>
      </w:r>
    </w:p>
    <w:p w14:paraId="5C953382" w14:textId="77777777" w:rsidR="0065503C" w:rsidRDefault="0065503C"/>
    <w:sectPr w:rsidR="0065503C" w:rsidSect="0065503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257048"/>
    <w:multiLevelType w:val="multilevel"/>
    <w:tmpl w:val="9A60B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C3516A"/>
    <w:multiLevelType w:val="multilevel"/>
    <w:tmpl w:val="251C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7171E2"/>
    <w:multiLevelType w:val="multilevel"/>
    <w:tmpl w:val="87BCA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4F6102"/>
    <w:multiLevelType w:val="multilevel"/>
    <w:tmpl w:val="C46AA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DFF7F25"/>
    <w:multiLevelType w:val="multilevel"/>
    <w:tmpl w:val="FAC8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0FE0D56"/>
    <w:multiLevelType w:val="multilevel"/>
    <w:tmpl w:val="7D7A3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8915495">
    <w:abstractNumId w:val="5"/>
  </w:num>
  <w:num w:numId="2" w16cid:durableId="1759859778">
    <w:abstractNumId w:val="1"/>
  </w:num>
  <w:num w:numId="3" w16cid:durableId="1531452544">
    <w:abstractNumId w:val="2"/>
  </w:num>
  <w:num w:numId="4" w16cid:durableId="1367679739">
    <w:abstractNumId w:val="0"/>
  </w:num>
  <w:num w:numId="5" w16cid:durableId="717701946">
    <w:abstractNumId w:val="3"/>
  </w:num>
  <w:num w:numId="6" w16cid:durableId="96562230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03C"/>
    <w:rsid w:val="0065503C"/>
    <w:rsid w:val="008E254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82E88F3"/>
  <w15:chartTrackingRefBased/>
  <w15:docId w15:val="{80E162FC-C1A2-C644-B2F3-728D54392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50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550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550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50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50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50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50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50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50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50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550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550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50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50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50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50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50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503C"/>
    <w:rPr>
      <w:rFonts w:eastAsiaTheme="majorEastAsia" w:cstheme="majorBidi"/>
      <w:color w:val="272727" w:themeColor="text1" w:themeTint="D8"/>
    </w:rPr>
  </w:style>
  <w:style w:type="paragraph" w:styleId="Title">
    <w:name w:val="Title"/>
    <w:basedOn w:val="Normal"/>
    <w:next w:val="Normal"/>
    <w:link w:val="TitleChar"/>
    <w:uiPriority w:val="10"/>
    <w:qFormat/>
    <w:rsid w:val="006550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50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50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50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503C"/>
    <w:pPr>
      <w:spacing w:before="160"/>
      <w:jc w:val="center"/>
    </w:pPr>
    <w:rPr>
      <w:i/>
      <w:iCs/>
      <w:color w:val="404040" w:themeColor="text1" w:themeTint="BF"/>
    </w:rPr>
  </w:style>
  <w:style w:type="character" w:customStyle="1" w:styleId="QuoteChar">
    <w:name w:val="Quote Char"/>
    <w:basedOn w:val="DefaultParagraphFont"/>
    <w:link w:val="Quote"/>
    <w:uiPriority w:val="29"/>
    <w:rsid w:val="0065503C"/>
    <w:rPr>
      <w:i/>
      <w:iCs/>
      <w:color w:val="404040" w:themeColor="text1" w:themeTint="BF"/>
    </w:rPr>
  </w:style>
  <w:style w:type="paragraph" w:styleId="ListParagraph">
    <w:name w:val="List Paragraph"/>
    <w:basedOn w:val="Normal"/>
    <w:uiPriority w:val="34"/>
    <w:qFormat/>
    <w:rsid w:val="0065503C"/>
    <w:pPr>
      <w:ind w:left="720"/>
      <w:contextualSpacing/>
    </w:pPr>
  </w:style>
  <w:style w:type="character" w:styleId="IntenseEmphasis">
    <w:name w:val="Intense Emphasis"/>
    <w:basedOn w:val="DefaultParagraphFont"/>
    <w:uiPriority w:val="21"/>
    <w:qFormat/>
    <w:rsid w:val="0065503C"/>
    <w:rPr>
      <w:i/>
      <w:iCs/>
      <w:color w:val="0F4761" w:themeColor="accent1" w:themeShade="BF"/>
    </w:rPr>
  </w:style>
  <w:style w:type="paragraph" w:styleId="IntenseQuote">
    <w:name w:val="Intense Quote"/>
    <w:basedOn w:val="Normal"/>
    <w:next w:val="Normal"/>
    <w:link w:val="IntenseQuoteChar"/>
    <w:uiPriority w:val="30"/>
    <w:qFormat/>
    <w:rsid w:val="006550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503C"/>
    <w:rPr>
      <w:i/>
      <w:iCs/>
      <w:color w:val="0F4761" w:themeColor="accent1" w:themeShade="BF"/>
    </w:rPr>
  </w:style>
  <w:style w:type="character" w:styleId="IntenseReference">
    <w:name w:val="Intense Reference"/>
    <w:basedOn w:val="DefaultParagraphFont"/>
    <w:uiPriority w:val="32"/>
    <w:qFormat/>
    <w:rsid w:val="0065503C"/>
    <w:rPr>
      <w:b/>
      <w:bCs/>
      <w:smallCaps/>
      <w:color w:val="0F4761" w:themeColor="accent1" w:themeShade="BF"/>
      <w:spacing w:val="5"/>
    </w:rPr>
  </w:style>
  <w:style w:type="paragraph" w:styleId="NormalWeb">
    <w:name w:val="Normal (Web)"/>
    <w:basedOn w:val="Normal"/>
    <w:uiPriority w:val="99"/>
    <w:semiHidden/>
    <w:unhideWhenUsed/>
    <w:rsid w:val="0065503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65503C"/>
    <w:rPr>
      <w:i/>
      <w:iCs/>
    </w:rPr>
  </w:style>
  <w:style w:type="character" w:styleId="Hyperlink">
    <w:name w:val="Hyperlink"/>
    <w:basedOn w:val="DefaultParagraphFont"/>
    <w:uiPriority w:val="99"/>
    <w:semiHidden/>
    <w:unhideWhenUsed/>
    <w:rsid w:val="0065503C"/>
    <w:rPr>
      <w:color w:val="0000FF"/>
      <w:u w:val="single"/>
    </w:rPr>
  </w:style>
  <w:style w:type="character" w:styleId="Strong">
    <w:name w:val="Strong"/>
    <w:basedOn w:val="DefaultParagraphFont"/>
    <w:uiPriority w:val="22"/>
    <w:qFormat/>
    <w:rsid w:val="0065503C"/>
    <w:rPr>
      <w:b/>
      <w:bCs/>
    </w:rPr>
  </w:style>
  <w:style w:type="character" w:customStyle="1" w:styleId="bluetext">
    <w:name w:val="bluetext"/>
    <w:basedOn w:val="DefaultParagraphFont"/>
    <w:rsid w:val="0065503C"/>
  </w:style>
  <w:style w:type="character" w:customStyle="1" w:styleId="normaltextrun">
    <w:name w:val="normaltextrun"/>
    <w:basedOn w:val="DefaultParagraphFont"/>
    <w:rsid w:val="0065503C"/>
  </w:style>
  <w:style w:type="paragraph" w:customStyle="1" w:styleId="first-line-none">
    <w:name w:val="first-line-none"/>
    <w:basedOn w:val="Normal"/>
    <w:rsid w:val="0065503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
    <w:name w:val="text"/>
    <w:basedOn w:val="DefaultParagraphFont"/>
    <w:rsid w:val="0065503C"/>
  </w:style>
  <w:style w:type="character" w:customStyle="1" w:styleId="chapternum">
    <w:name w:val="chapternum"/>
    <w:basedOn w:val="DefaultParagraphFont"/>
    <w:rsid w:val="0065503C"/>
  </w:style>
  <w:style w:type="character" w:customStyle="1" w:styleId="small-caps">
    <w:name w:val="small-caps"/>
    <w:basedOn w:val="DefaultParagraphFont"/>
    <w:rsid w:val="006550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rootsontheweb.com/media/30748/mountaineers-packing-rucksacks-by-headtorch.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787</Words>
  <Characters>4492</Characters>
  <Application>Microsoft Office Word</Application>
  <DocSecurity>0</DocSecurity>
  <Lines>37</Lines>
  <Paragraphs>10</Paragraphs>
  <ScaleCrop>false</ScaleCrop>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dawnannwilliams1@gmail.com</dc:creator>
  <cp:keywords/>
  <dc:description/>
  <cp:lastModifiedBy>dawnannwilliams1@gmail.com</cp:lastModifiedBy>
  <cp:revision>1</cp:revision>
  <dcterms:created xsi:type="dcterms:W3CDTF">2026-08-25T09:08:00Z</dcterms:created>
  <dcterms:modified xsi:type="dcterms:W3CDTF">2026-08-25T09:12:00Z</dcterms:modified>
</cp:coreProperties>
</file>