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28246" w14:textId="1BD40D80" w:rsidR="0032771D" w:rsidRPr="004E5C4A" w:rsidRDefault="0032771D" w:rsidP="0032771D">
      <w:pPr>
        <w:shd w:val="clear" w:color="auto" w:fill="FFFFFF"/>
        <w:spacing w:after="0" w:line="240" w:lineRule="auto"/>
        <w:textAlignment w:val="center"/>
        <w:rPr>
          <w:rFonts w:ascii="Arial" w:eastAsia="Times New Roman" w:hAnsi="Arial" w:cs="Arial"/>
          <w:color w:val="000000"/>
          <w:kern w:val="0"/>
          <w:sz w:val="36"/>
          <w:szCs w:val="36"/>
          <w14:ligatures w14:val="none"/>
        </w:rPr>
      </w:pPr>
      <w:r w:rsidRPr="004E5C4A">
        <w:rPr>
          <w:rFonts w:ascii="Arial" w:eastAsia="Times New Roman" w:hAnsi="Arial" w:cs="Arial"/>
          <w:color w:val="000000"/>
          <w:kern w:val="0"/>
          <w:sz w:val="36"/>
          <w:szCs w:val="36"/>
          <w14:ligatures w14:val="none"/>
        </w:rPr>
        <w:t xml:space="preserve">Reflections - </w:t>
      </w:r>
      <w:hyperlink r:id="rId5" w:history="1">
        <w:r w:rsidRPr="004E5C4A">
          <w:rPr>
            <w:rFonts w:ascii="Arial" w:eastAsia="Times New Roman" w:hAnsi="Arial" w:cs="Arial"/>
            <w:color w:val="4D4D4D"/>
            <w:kern w:val="0"/>
            <w:sz w:val="36"/>
            <w:szCs w:val="36"/>
            <w14:ligatures w14:val="none"/>
          </w:rPr>
          <w:t>27 April – 3 May 2025</w:t>
        </w:r>
      </w:hyperlink>
    </w:p>
    <w:p w14:paraId="029C5EEC" w14:textId="77777777" w:rsidR="0032771D" w:rsidRPr="004E5C4A" w:rsidRDefault="0032771D" w:rsidP="0032771D">
      <w:pPr>
        <w:shd w:val="clear" w:color="auto" w:fill="FFFFFF"/>
        <w:spacing w:after="0" w:line="240" w:lineRule="auto"/>
        <w:textAlignment w:val="center"/>
        <w:rPr>
          <w:rFonts w:ascii="Calibri" w:eastAsia="Times New Roman" w:hAnsi="Calibri" w:cs="Calibri"/>
          <w:kern w:val="0"/>
          <w:sz w:val="36"/>
          <w:szCs w:val="36"/>
          <w14:ligatures w14:val="none"/>
        </w:rPr>
      </w:pPr>
      <w:hyperlink r:id="rId6" w:history="1">
        <w:r w:rsidRPr="004E5C4A">
          <w:rPr>
            <w:rFonts w:ascii="Calibri" w:eastAsia="Times New Roman" w:hAnsi="Calibri" w:cs="Calibri"/>
            <w:kern w:val="0"/>
            <w:sz w:val="36"/>
            <w:szCs w:val="36"/>
            <w14:ligatures w14:val="none"/>
          </w:rPr>
          <w:t>Locking and unlocking</w:t>
        </w:r>
      </w:hyperlink>
    </w:p>
    <w:p w14:paraId="47B8CB32" w14:textId="77777777" w:rsidR="004E5C4A" w:rsidRPr="004E5C4A" w:rsidRDefault="004E5C4A" w:rsidP="004E5C4A">
      <w:pPr>
        <w:shd w:val="clear" w:color="auto" w:fill="FFFFFF"/>
        <w:spacing w:after="0" w:line="240" w:lineRule="auto"/>
        <w:outlineLvl w:val="0"/>
        <w:rPr>
          <w:rFonts w:ascii="Calibri" w:eastAsia="Times New Roman" w:hAnsi="Calibri" w:cs="Calibri"/>
          <w:b/>
          <w:bCs/>
          <w:kern w:val="0"/>
          <w:sz w:val="36"/>
          <w:szCs w:val="36"/>
          <w14:ligatures w14:val="none"/>
        </w:rPr>
      </w:pPr>
    </w:p>
    <w:p w14:paraId="36E47931" w14:textId="1C1AB5AF" w:rsidR="0032771D" w:rsidRPr="0032771D" w:rsidRDefault="0032771D" w:rsidP="0032771D">
      <w:pPr>
        <w:shd w:val="clear" w:color="auto" w:fill="FFFFFF"/>
        <w:spacing w:after="375" w:line="240" w:lineRule="auto"/>
        <w:outlineLvl w:val="0"/>
        <w:rPr>
          <w:rFonts w:ascii="Arial" w:eastAsia="Times New Roman" w:hAnsi="Arial" w:cs="Arial"/>
          <w:b/>
          <w:bCs/>
          <w:color w:val="000000"/>
          <w:kern w:val="36"/>
          <w:sz w:val="32"/>
          <w:szCs w:val="32"/>
          <w14:ligatures w14:val="none"/>
        </w:rPr>
      </w:pPr>
      <w:r w:rsidRPr="0032771D">
        <w:rPr>
          <w:rFonts w:ascii="Arial" w:eastAsia="Times New Roman" w:hAnsi="Arial" w:cs="Arial"/>
          <w:b/>
          <w:bCs/>
          <w:color w:val="000000"/>
          <w:kern w:val="36"/>
          <w:sz w:val="32"/>
          <w:szCs w:val="32"/>
          <w14:ligatures w14:val="none"/>
        </w:rPr>
        <w:t>Bible study on John 20:19-31</w:t>
      </w:r>
    </w:p>
    <w:p w14:paraId="67D85D07" w14:textId="77777777" w:rsidR="0032771D" w:rsidRPr="0032771D" w:rsidRDefault="0032771D" w:rsidP="0032771D">
      <w:pPr>
        <w:shd w:val="clear" w:color="auto" w:fill="FFFFFF"/>
        <w:spacing w:after="150" w:line="240" w:lineRule="auto"/>
        <w:outlineLvl w:val="1"/>
        <w:rPr>
          <w:rFonts w:ascii="Arial" w:eastAsia="Times New Roman" w:hAnsi="Arial" w:cs="Arial"/>
          <w:color w:val="000000"/>
          <w:kern w:val="0"/>
          <w:sz w:val="28"/>
          <w:szCs w:val="28"/>
          <w14:ligatures w14:val="none"/>
        </w:rPr>
      </w:pPr>
      <w:r w:rsidRPr="0032771D">
        <w:rPr>
          <w:rFonts w:ascii="Arial" w:eastAsia="Times New Roman" w:hAnsi="Arial" w:cs="Arial"/>
          <w:b/>
          <w:bCs/>
          <w:color w:val="103A71"/>
          <w:kern w:val="0"/>
          <w:sz w:val="28"/>
          <w:szCs w:val="28"/>
          <w14:ligatures w14:val="none"/>
        </w:rPr>
        <w:t>Begin with an opening prayer</w:t>
      </w:r>
    </w:p>
    <w:p w14:paraId="7275CB41" w14:textId="77777777" w:rsidR="0032771D" w:rsidRPr="0032771D" w:rsidRDefault="0032771D" w:rsidP="0032771D">
      <w:pPr>
        <w:shd w:val="clear" w:color="auto" w:fill="FFFFFF"/>
        <w:spacing w:after="150" w:line="375" w:lineRule="atLeast"/>
        <w:rPr>
          <w:rFonts w:ascii="Arial" w:eastAsia="Times New Roman" w:hAnsi="Arial" w:cs="Arial"/>
          <w:color w:val="4D4D4D"/>
          <w:kern w:val="0"/>
          <w:sz w:val="27"/>
          <w:szCs w:val="27"/>
          <w14:ligatures w14:val="none"/>
        </w:rPr>
      </w:pPr>
      <w:r w:rsidRPr="0032771D">
        <w:rPr>
          <w:rFonts w:ascii="Arial" w:eastAsia="Times New Roman" w:hAnsi="Arial" w:cs="Arial"/>
          <w:color w:val="4D4D4D"/>
          <w:kern w:val="0"/>
          <w:sz w:val="27"/>
          <w:szCs w:val="27"/>
          <w14:ligatures w14:val="none"/>
        </w:rPr>
        <w:t>Here we stand at the door and knock:</w:t>
      </w:r>
      <w:r w:rsidRPr="0032771D">
        <w:rPr>
          <w:rFonts w:ascii="Arial" w:eastAsia="Times New Roman" w:hAnsi="Arial" w:cs="Arial"/>
          <w:color w:val="4D4D4D"/>
          <w:kern w:val="0"/>
          <w:sz w:val="27"/>
          <w:szCs w:val="27"/>
          <w14:ligatures w14:val="none"/>
        </w:rPr>
        <w:br/>
      </w:r>
      <w:r w:rsidRPr="0032771D">
        <w:rPr>
          <w:rFonts w:ascii="Arial" w:eastAsia="Times New Roman" w:hAnsi="Arial" w:cs="Arial"/>
          <w:b/>
          <w:bCs/>
          <w:color w:val="4D4D4D"/>
          <w:kern w:val="0"/>
          <w:sz w:val="27"/>
          <w:szCs w:val="27"/>
          <w14:ligatures w14:val="none"/>
        </w:rPr>
        <w:t>open our hearts to your love.</w:t>
      </w:r>
      <w:r w:rsidRPr="0032771D">
        <w:rPr>
          <w:rFonts w:ascii="Arial" w:eastAsia="Times New Roman" w:hAnsi="Arial" w:cs="Arial"/>
          <w:color w:val="4D4D4D"/>
          <w:kern w:val="0"/>
          <w:sz w:val="27"/>
          <w:szCs w:val="27"/>
          <w14:ligatures w14:val="none"/>
        </w:rPr>
        <w:br/>
        <w:t>Here we hesitate and doubt:</w:t>
      </w:r>
      <w:r w:rsidRPr="0032771D">
        <w:rPr>
          <w:rFonts w:ascii="Arial" w:eastAsia="Times New Roman" w:hAnsi="Arial" w:cs="Arial"/>
          <w:color w:val="4D4D4D"/>
          <w:kern w:val="0"/>
          <w:sz w:val="27"/>
          <w:szCs w:val="27"/>
          <w14:ligatures w14:val="none"/>
        </w:rPr>
        <w:br/>
      </w:r>
      <w:r w:rsidRPr="0032771D">
        <w:rPr>
          <w:rFonts w:ascii="Arial" w:eastAsia="Times New Roman" w:hAnsi="Arial" w:cs="Arial"/>
          <w:b/>
          <w:bCs/>
          <w:color w:val="4D4D4D"/>
          <w:kern w:val="0"/>
          <w:sz w:val="27"/>
          <w:szCs w:val="27"/>
          <w14:ligatures w14:val="none"/>
        </w:rPr>
        <w:t>open our minds to your truth.</w:t>
      </w:r>
      <w:r w:rsidRPr="0032771D">
        <w:rPr>
          <w:rFonts w:ascii="Arial" w:eastAsia="Times New Roman" w:hAnsi="Arial" w:cs="Arial"/>
          <w:color w:val="4D4D4D"/>
          <w:kern w:val="0"/>
          <w:sz w:val="27"/>
          <w:szCs w:val="27"/>
          <w14:ligatures w14:val="none"/>
        </w:rPr>
        <w:br/>
        <w:t>Here we hide in fear and pain:</w:t>
      </w:r>
      <w:r w:rsidRPr="0032771D">
        <w:rPr>
          <w:rFonts w:ascii="Arial" w:eastAsia="Times New Roman" w:hAnsi="Arial" w:cs="Arial"/>
          <w:color w:val="4D4D4D"/>
          <w:kern w:val="0"/>
          <w:sz w:val="27"/>
          <w:szCs w:val="27"/>
          <w14:ligatures w14:val="none"/>
        </w:rPr>
        <w:br/>
      </w:r>
      <w:r w:rsidRPr="0032771D">
        <w:rPr>
          <w:rFonts w:ascii="Arial" w:eastAsia="Times New Roman" w:hAnsi="Arial" w:cs="Arial"/>
          <w:b/>
          <w:bCs/>
          <w:color w:val="4D4D4D"/>
          <w:kern w:val="0"/>
          <w:sz w:val="27"/>
          <w:szCs w:val="27"/>
          <w14:ligatures w14:val="none"/>
        </w:rPr>
        <w:t>open our spirit to your peace.</w:t>
      </w:r>
      <w:r w:rsidRPr="0032771D">
        <w:rPr>
          <w:rFonts w:ascii="Arial" w:eastAsia="Times New Roman" w:hAnsi="Arial" w:cs="Arial"/>
          <w:color w:val="4D4D4D"/>
          <w:kern w:val="0"/>
          <w:sz w:val="27"/>
          <w:szCs w:val="27"/>
          <w14:ligatures w14:val="none"/>
        </w:rPr>
        <w:br/>
        <w:t>Here we gather in doubt and joy:</w:t>
      </w:r>
      <w:r w:rsidRPr="0032771D">
        <w:rPr>
          <w:rFonts w:ascii="Arial" w:eastAsia="Times New Roman" w:hAnsi="Arial" w:cs="Arial"/>
          <w:color w:val="4D4D4D"/>
          <w:kern w:val="0"/>
          <w:sz w:val="27"/>
          <w:szCs w:val="27"/>
          <w14:ligatures w14:val="none"/>
        </w:rPr>
        <w:br/>
      </w:r>
      <w:r w:rsidRPr="0032771D">
        <w:rPr>
          <w:rFonts w:ascii="Arial" w:eastAsia="Times New Roman" w:hAnsi="Arial" w:cs="Arial"/>
          <w:b/>
          <w:bCs/>
          <w:color w:val="4D4D4D"/>
          <w:kern w:val="0"/>
          <w:sz w:val="27"/>
          <w:szCs w:val="27"/>
          <w14:ligatures w14:val="none"/>
        </w:rPr>
        <w:t>open our lives to welcome all.</w:t>
      </w:r>
      <w:r w:rsidRPr="0032771D">
        <w:rPr>
          <w:rFonts w:ascii="Arial" w:eastAsia="Times New Roman" w:hAnsi="Arial" w:cs="Arial"/>
          <w:color w:val="4D4D4D"/>
          <w:kern w:val="0"/>
          <w:sz w:val="27"/>
          <w:szCs w:val="27"/>
          <w14:ligatures w14:val="none"/>
        </w:rPr>
        <w:br/>
      </w:r>
      <w:r w:rsidRPr="0032771D">
        <w:rPr>
          <w:rFonts w:ascii="Arial" w:eastAsia="Times New Roman" w:hAnsi="Arial" w:cs="Arial"/>
          <w:b/>
          <w:bCs/>
          <w:color w:val="4D4D4D"/>
          <w:kern w:val="0"/>
          <w:sz w:val="27"/>
          <w:szCs w:val="27"/>
          <w14:ligatures w14:val="none"/>
        </w:rPr>
        <w:t>Amen.</w:t>
      </w:r>
    </w:p>
    <w:p w14:paraId="2C03642A" w14:textId="77777777" w:rsidR="0032771D" w:rsidRPr="0032771D" w:rsidRDefault="0032771D" w:rsidP="0032771D">
      <w:pPr>
        <w:shd w:val="clear" w:color="auto" w:fill="FFFFFF"/>
        <w:spacing w:after="150" w:line="375" w:lineRule="atLeast"/>
        <w:rPr>
          <w:rFonts w:ascii="Arial" w:eastAsia="Times New Roman" w:hAnsi="Arial" w:cs="Arial"/>
          <w:color w:val="4D4D4D"/>
          <w:kern w:val="0"/>
          <w:sz w:val="27"/>
          <w:szCs w:val="27"/>
          <w14:ligatures w14:val="none"/>
        </w:rPr>
      </w:pPr>
      <w:r w:rsidRPr="0032771D">
        <w:rPr>
          <w:rFonts w:ascii="Arial" w:eastAsia="Times New Roman" w:hAnsi="Arial" w:cs="Arial"/>
          <w:color w:val="4D4D4D"/>
          <w:kern w:val="0"/>
          <w:sz w:val="27"/>
          <w:szCs w:val="27"/>
          <w14:ligatures w14:val="none"/>
        </w:rPr>
        <w:t> </w:t>
      </w:r>
    </w:p>
    <w:p w14:paraId="19267A26" w14:textId="77777777" w:rsidR="0032771D" w:rsidRPr="0032771D" w:rsidRDefault="0032771D" w:rsidP="0032771D">
      <w:pPr>
        <w:shd w:val="clear" w:color="auto" w:fill="FFFFFF"/>
        <w:spacing w:after="150" w:line="240" w:lineRule="auto"/>
        <w:outlineLvl w:val="1"/>
        <w:rPr>
          <w:rFonts w:ascii="Arial" w:eastAsia="Times New Roman" w:hAnsi="Arial" w:cs="Arial"/>
          <w:color w:val="000000"/>
          <w:kern w:val="0"/>
          <w:sz w:val="28"/>
          <w:szCs w:val="28"/>
          <w14:ligatures w14:val="none"/>
        </w:rPr>
      </w:pPr>
      <w:r w:rsidRPr="0032771D">
        <w:rPr>
          <w:rFonts w:ascii="Arial" w:eastAsia="Times New Roman" w:hAnsi="Arial" w:cs="Arial"/>
          <w:b/>
          <w:bCs/>
          <w:color w:val="103A71"/>
          <w:kern w:val="0"/>
          <w:sz w:val="28"/>
          <w:szCs w:val="28"/>
          <w14:ligatures w14:val="none"/>
        </w:rPr>
        <w:t>Read the passage</w:t>
      </w:r>
    </w:p>
    <w:p w14:paraId="7428C3F1" w14:textId="77777777" w:rsidR="0032771D" w:rsidRDefault="0032771D" w:rsidP="0032771D">
      <w:pPr>
        <w:shd w:val="clear" w:color="auto" w:fill="FFFFFF"/>
        <w:spacing w:after="150" w:line="375" w:lineRule="atLeast"/>
        <w:rPr>
          <w:rFonts w:ascii="Arial" w:eastAsia="Times New Roman" w:hAnsi="Arial" w:cs="Arial"/>
          <w:i/>
          <w:iCs/>
          <w:color w:val="4D4D4D"/>
          <w:kern w:val="0"/>
          <w:sz w:val="27"/>
          <w:szCs w:val="27"/>
          <w14:ligatures w14:val="none"/>
        </w:rPr>
      </w:pPr>
      <w:r w:rsidRPr="0032771D">
        <w:rPr>
          <w:rFonts w:ascii="Arial" w:eastAsia="Times New Roman" w:hAnsi="Arial" w:cs="Arial"/>
          <w:i/>
          <w:iCs/>
          <w:color w:val="4D4D4D"/>
          <w:kern w:val="0"/>
          <w:sz w:val="27"/>
          <w:szCs w:val="27"/>
          <w14:ligatures w14:val="none"/>
        </w:rPr>
        <w:t>Consider different ways to read the text. For example, hearing it in more than one version of the Bible.</w:t>
      </w:r>
    </w:p>
    <w:p w14:paraId="48A760A5" w14:textId="77777777" w:rsidR="0032771D" w:rsidRPr="0032771D" w:rsidRDefault="0032771D" w:rsidP="0032771D">
      <w:pPr>
        <w:shd w:val="clear" w:color="auto" w:fill="FFFFFF"/>
        <w:spacing w:before="300" w:after="150" w:line="240" w:lineRule="auto"/>
        <w:outlineLvl w:val="2"/>
        <w:rPr>
          <w:rFonts w:ascii="Segoe UI" w:eastAsia="Times New Roman" w:hAnsi="Segoe UI" w:cs="Segoe UI"/>
          <w:b/>
          <w:bCs/>
          <w:color w:val="000000"/>
          <w:kern w:val="0"/>
          <w:sz w:val="27"/>
          <w:szCs w:val="27"/>
          <w14:ligatures w14:val="none"/>
        </w:rPr>
      </w:pPr>
      <w:r w:rsidRPr="0032771D">
        <w:rPr>
          <w:rFonts w:ascii="Segoe UI" w:eastAsia="Times New Roman" w:hAnsi="Segoe UI" w:cs="Segoe UI"/>
          <w:b/>
          <w:bCs/>
          <w:color w:val="000000"/>
          <w:kern w:val="0"/>
          <w:sz w:val="27"/>
          <w:szCs w:val="27"/>
          <w14:ligatures w14:val="none"/>
        </w:rPr>
        <w:t>Jesus Appears to His Disciples</w:t>
      </w:r>
    </w:p>
    <w:p w14:paraId="58337042" w14:textId="77777777" w:rsidR="0032771D" w:rsidRPr="0032771D" w:rsidRDefault="0032771D" w:rsidP="0032771D">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32771D">
        <w:rPr>
          <w:rFonts w:ascii="Segoe UI" w:eastAsia="Times New Roman" w:hAnsi="Segoe UI" w:cs="Segoe UI"/>
          <w:b/>
          <w:bCs/>
          <w:color w:val="000000"/>
          <w:kern w:val="0"/>
          <w:vertAlign w:val="superscript"/>
          <w14:ligatures w14:val="none"/>
        </w:rPr>
        <w:t>19 </w:t>
      </w:r>
      <w:r w:rsidRPr="0032771D">
        <w:rPr>
          <w:rFonts w:ascii="Segoe UI" w:eastAsia="Times New Roman" w:hAnsi="Segoe UI" w:cs="Segoe UI"/>
          <w:color w:val="000000"/>
          <w:kern w:val="0"/>
          <w14:ligatures w14:val="none"/>
        </w:rPr>
        <w:t xml:space="preserve">On the evening of that first day of the week, when the disciples were together, with the doors locked </w:t>
      </w:r>
      <w:proofErr w:type="gramStart"/>
      <w:r w:rsidRPr="0032771D">
        <w:rPr>
          <w:rFonts w:ascii="Segoe UI" w:eastAsia="Times New Roman" w:hAnsi="Segoe UI" w:cs="Segoe UI"/>
          <w:color w:val="000000"/>
          <w:kern w:val="0"/>
          <w14:ligatures w14:val="none"/>
        </w:rPr>
        <w:t>for</w:t>
      </w:r>
      <w:proofErr w:type="gramEnd"/>
      <w:r w:rsidRPr="0032771D">
        <w:rPr>
          <w:rFonts w:ascii="Segoe UI" w:eastAsia="Times New Roman" w:hAnsi="Segoe UI" w:cs="Segoe UI"/>
          <w:color w:val="000000"/>
          <w:kern w:val="0"/>
          <w14:ligatures w14:val="none"/>
        </w:rPr>
        <w:t xml:space="preserve"> fear of the Jewish leaders, Jesus came and stood among them and said, “Peace be with you!” </w:t>
      </w:r>
      <w:r w:rsidRPr="0032771D">
        <w:rPr>
          <w:rFonts w:ascii="Segoe UI" w:eastAsia="Times New Roman" w:hAnsi="Segoe UI" w:cs="Segoe UI"/>
          <w:b/>
          <w:bCs/>
          <w:color w:val="000000"/>
          <w:kern w:val="0"/>
          <w:vertAlign w:val="superscript"/>
          <w14:ligatures w14:val="none"/>
        </w:rPr>
        <w:t>20 </w:t>
      </w:r>
      <w:r w:rsidRPr="0032771D">
        <w:rPr>
          <w:rFonts w:ascii="Segoe UI" w:eastAsia="Times New Roman" w:hAnsi="Segoe UI" w:cs="Segoe UI"/>
          <w:color w:val="000000"/>
          <w:kern w:val="0"/>
          <w14:ligatures w14:val="none"/>
        </w:rPr>
        <w:t>After he said this, he showed them his hands and side. The disciples were overjoyed when they saw the Lord.</w:t>
      </w:r>
    </w:p>
    <w:p w14:paraId="48667768" w14:textId="77777777" w:rsidR="0032771D" w:rsidRPr="0032771D" w:rsidRDefault="0032771D" w:rsidP="0032771D">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32771D">
        <w:rPr>
          <w:rFonts w:ascii="Segoe UI" w:eastAsia="Times New Roman" w:hAnsi="Segoe UI" w:cs="Segoe UI"/>
          <w:b/>
          <w:bCs/>
          <w:color w:val="000000"/>
          <w:kern w:val="0"/>
          <w:vertAlign w:val="superscript"/>
          <w14:ligatures w14:val="none"/>
        </w:rPr>
        <w:t>21 </w:t>
      </w:r>
      <w:r w:rsidRPr="0032771D">
        <w:rPr>
          <w:rFonts w:ascii="Segoe UI" w:eastAsia="Times New Roman" w:hAnsi="Segoe UI" w:cs="Segoe UI"/>
          <w:color w:val="000000"/>
          <w:kern w:val="0"/>
          <w14:ligatures w14:val="none"/>
        </w:rPr>
        <w:t>Again Jesus said, “Peace be with you! As the Father has sent me, I am sending you.” </w:t>
      </w:r>
      <w:r w:rsidRPr="0032771D">
        <w:rPr>
          <w:rFonts w:ascii="Segoe UI" w:eastAsia="Times New Roman" w:hAnsi="Segoe UI" w:cs="Segoe UI"/>
          <w:b/>
          <w:bCs/>
          <w:color w:val="000000"/>
          <w:kern w:val="0"/>
          <w:vertAlign w:val="superscript"/>
          <w14:ligatures w14:val="none"/>
        </w:rPr>
        <w:t>22 </w:t>
      </w:r>
      <w:r w:rsidRPr="0032771D">
        <w:rPr>
          <w:rFonts w:ascii="Segoe UI" w:eastAsia="Times New Roman" w:hAnsi="Segoe UI" w:cs="Segoe UI"/>
          <w:color w:val="000000"/>
          <w:kern w:val="0"/>
          <w14:ligatures w14:val="none"/>
        </w:rPr>
        <w:t>And with that he breathed on them and said, “Receive the Holy Spirit. </w:t>
      </w:r>
      <w:r w:rsidRPr="0032771D">
        <w:rPr>
          <w:rFonts w:ascii="Segoe UI" w:eastAsia="Times New Roman" w:hAnsi="Segoe UI" w:cs="Segoe UI"/>
          <w:b/>
          <w:bCs/>
          <w:color w:val="000000"/>
          <w:kern w:val="0"/>
          <w:vertAlign w:val="superscript"/>
          <w14:ligatures w14:val="none"/>
        </w:rPr>
        <w:t>23 </w:t>
      </w:r>
      <w:r w:rsidRPr="0032771D">
        <w:rPr>
          <w:rFonts w:ascii="Segoe UI" w:eastAsia="Times New Roman" w:hAnsi="Segoe UI" w:cs="Segoe UI"/>
          <w:color w:val="000000"/>
          <w:kern w:val="0"/>
          <w14:ligatures w14:val="none"/>
        </w:rPr>
        <w:t>If you forgive anyone’s sins, their sins are forgiven; if you do not forgive them, they are not forgiven.”</w:t>
      </w:r>
    </w:p>
    <w:p w14:paraId="1DFFAC0C" w14:textId="77777777" w:rsidR="0032771D" w:rsidRPr="0032771D" w:rsidRDefault="0032771D" w:rsidP="0032771D">
      <w:pPr>
        <w:shd w:val="clear" w:color="auto" w:fill="FFFFFF"/>
        <w:spacing w:before="300" w:after="150" w:line="240" w:lineRule="auto"/>
        <w:outlineLvl w:val="2"/>
        <w:rPr>
          <w:rFonts w:ascii="Segoe UI" w:eastAsia="Times New Roman" w:hAnsi="Segoe UI" w:cs="Segoe UI"/>
          <w:b/>
          <w:bCs/>
          <w:color w:val="000000"/>
          <w:kern w:val="0"/>
          <w:sz w:val="27"/>
          <w:szCs w:val="27"/>
          <w14:ligatures w14:val="none"/>
        </w:rPr>
      </w:pPr>
      <w:r w:rsidRPr="0032771D">
        <w:rPr>
          <w:rFonts w:ascii="Segoe UI" w:eastAsia="Times New Roman" w:hAnsi="Segoe UI" w:cs="Segoe UI"/>
          <w:b/>
          <w:bCs/>
          <w:color w:val="000000"/>
          <w:kern w:val="0"/>
          <w:sz w:val="27"/>
          <w:szCs w:val="27"/>
          <w14:ligatures w14:val="none"/>
        </w:rPr>
        <w:t>Jesus Appears to Thomas</w:t>
      </w:r>
    </w:p>
    <w:p w14:paraId="747804F9" w14:textId="77777777" w:rsidR="0032771D" w:rsidRPr="0032771D" w:rsidRDefault="0032771D" w:rsidP="0032771D">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32771D">
        <w:rPr>
          <w:rFonts w:ascii="Segoe UI" w:eastAsia="Times New Roman" w:hAnsi="Segoe UI" w:cs="Segoe UI"/>
          <w:b/>
          <w:bCs/>
          <w:color w:val="000000"/>
          <w:kern w:val="0"/>
          <w:vertAlign w:val="superscript"/>
          <w14:ligatures w14:val="none"/>
        </w:rPr>
        <w:t>24 </w:t>
      </w:r>
      <w:r w:rsidRPr="0032771D">
        <w:rPr>
          <w:rFonts w:ascii="Segoe UI" w:eastAsia="Times New Roman" w:hAnsi="Segoe UI" w:cs="Segoe UI"/>
          <w:color w:val="000000"/>
          <w:kern w:val="0"/>
          <w14:ligatures w14:val="none"/>
        </w:rPr>
        <w:t>Now Thomas (also known as Didymus</w:t>
      </w:r>
      <w:r w:rsidRPr="0032771D">
        <w:rPr>
          <w:rFonts w:ascii="Segoe UI" w:eastAsia="Times New Roman" w:hAnsi="Segoe UI" w:cs="Segoe UI"/>
          <w:color w:val="000000"/>
          <w:kern w:val="0"/>
          <w:sz w:val="15"/>
          <w:szCs w:val="15"/>
          <w:vertAlign w:val="superscript"/>
          <w14:ligatures w14:val="none"/>
        </w:rPr>
        <w:t>[</w:t>
      </w:r>
      <w:hyperlink r:id="rId7" w:anchor="fen-NIV-26892a" w:tooltip="See footnote a" w:history="1">
        <w:r w:rsidRPr="0032771D">
          <w:rPr>
            <w:rFonts w:ascii="Segoe UI" w:eastAsia="Times New Roman" w:hAnsi="Segoe UI" w:cs="Segoe UI"/>
            <w:color w:val="4A4A4A"/>
            <w:kern w:val="0"/>
            <w:sz w:val="15"/>
            <w:szCs w:val="15"/>
            <w:u w:val="single"/>
            <w:vertAlign w:val="superscript"/>
            <w14:ligatures w14:val="none"/>
          </w:rPr>
          <w:t>a</w:t>
        </w:r>
      </w:hyperlink>
      <w:r w:rsidRPr="0032771D">
        <w:rPr>
          <w:rFonts w:ascii="Segoe UI" w:eastAsia="Times New Roman" w:hAnsi="Segoe UI" w:cs="Segoe UI"/>
          <w:color w:val="000000"/>
          <w:kern w:val="0"/>
          <w:sz w:val="15"/>
          <w:szCs w:val="15"/>
          <w:vertAlign w:val="superscript"/>
          <w14:ligatures w14:val="none"/>
        </w:rPr>
        <w:t>]</w:t>
      </w:r>
      <w:r w:rsidRPr="0032771D">
        <w:rPr>
          <w:rFonts w:ascii="Segoe UI" w:eastAsia="Times New Roman" w:hAnsi="Segoe UI" w:cs="Segoe UI"/>
          <w:color w:val="000000"/>
          <w:kern w:val="0"/>
          <w14:ligatures w14:val="none"/>
        </w:rPr>
        <w:t>), one of the Twelve, was not with the disciples when Jesus came. </w:t>
      </w:r>
      <w:r w:rsidRPr="0032771D">
        <w:rPr>
          <w:rFonts w:ascii="Segoe UI" w:eastAsia="Times New Roman" w:hAnsi="Segoe UI" w:cs="Segoe UI"/>
          <w:b/>
          <w:bCs/>
          <w:color w:val="000000"/>
          <w:kern w:val="0"/>
          <w:vertAlign w:val="superscript"/>
          <w14:ligatures w14:val="none"/>
        </w:rPr>
        <w:t>25 </w:t>
      </w:r>
      <w:r w:rsidRPr="0032771D">
        <w:rPr>
          <w:rFonts w:ascii="Segoe UI" w:eastAsia="Times New Roman" w:hAnsi="Segoe UI" w:cs="Segoe UI"/>
          <w:color w:val="000000"/>
          <w:kern w:val="0"/>
          <w14:ligatures w14:val="none"/>
        </w:rPr>
        <w:t>So the other disciples told him, “We have seen the Lord!”</w:t>
      </w:r>
    </w:p>
    <w:p w14:paraId="3B63C2A3" w14:textId="77777777" w:rsidR="0032771D" w:rsidRPr="0032771D" w:rsidRDefault="0032771D" w:rsidP="0032771D">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32771D">
        <w:rPr>
          <w:rFonts w:ascii="Segoe UI" w:eastAsia="Times New Roman" w:hAnsi="Segoe UI" w:cs="Segoe UI"/>
          <w:color w:val="000000"/>
          <w:kern w:val="0"/>
          <w14:ligatures w14:val="none"/>
        </w:rPr>
        <w:t>But he said to them, “Unless I see the nail marks in his hands and put my finger where the nails were, and put my hand into his side, I will not believe.”</w:t>
      </w:r>
    </w:p>
    <w:p w14:paraId="7D2EBC8E" w14:textId="77777777" w:rsidR="0032771D" w:rsidRPr="0032771D" w:rsidRDefault="0032771D" w:rsidP="0032771D">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32771D">
        <w:rPr>
          <w:rFonts w:ascii="Segoe UI" w:eastAsia="Times New Roman" w:hAnsi="Segoe UI" w:cs="Segoe UI"/>
          <w:b/>
          <w:bCs/>
          <w:color w:val="000000"/>
          <w:kern w:val="0"/>
          <w:vertAlign w:val="superscript"/>
          <w14:ligatures w14:val="none"/>
        </w:rPr>
        <w:t>26 </w:t>
      </w:r>
      <w:r w:rsidRPr="0032771D">
        <w:rPr>
          <w:rFonts w:ascii="Segoe UI" w:eastAsia="Times New Roman" w:hAnsi="Segoe UI" w:cs="Segoe UI"/>
          <w:color w:val="000000"/>
          <w:kern w:val="0"/>
          <w14:ligatures w14:val="none"/>
        </w:rPr>
        <w:t xml:space="preserve">A week later his disciples were in the house again, and Thomas was with them. Though the doors were locked, Jesus came and stood among them and </w:t>
      </w:r>
      <w:r w:rsidRPr="0032771D">
        <w:rPr>
          <w:rFonts w:ascii="Segoe UI" w:eastAsia="Times New Roman" w:hAnsi="Segoe UI" w:cs="Segoe UI"/>
          <w:color w:val="000000"/>
          <w:kern w:val="0"/>
          <w14:ligatures w14:val="none"/>
        </w:rPr>
        <w:lastRenderedPageBreak/>
        <w:t>said, “Peace be with you!” </w:t>
      </w:r>
      <w:r w:rsidRPr="0032771D">
        <w:rPr>
          <w:rFonts w:ascii="Segoe UI" w:eastAsia="Times New Roman" w:hAnsi="Segoe UI" w:cs="Segoe UI"/>
          <w:b/>
          <w:bCs/>
          <w:color w:val="000000"/>
          <w:kern w:val="0"/>
          <w:vertAlign w:val="superscript"/>
          <w14:ligatures w14:val="none"/>
        </w:rPr>
        <w:t>27 </w:t>
      </w:r>
      <w:r w:rsidRPr="0032771D">
        <w:rPr>
          <w:rFonts w:ascii="Segoe UI" w:eastAsia="Times New Roman" w:hAnsi="Segoe UI" w:cs="Segoe UI"/>
          <w:color w:val="000000"/>
          <w:kern w:val="0"/>
          <w14:ligatures w14:val="none"/>
        </w:rPr>
        <w:t>Then he said to Thomas, “Put your finger here; see my hands. Reach out your hand and put it into my side. Stop doubting and believe.”</w:t>
      </w:r>
    </w:p>
    <w:p w14:paraId="05048F85" w14:textId="77777777" w:rsidR="0032771D" w:rsidRPr="0032771D" w:rsidRDefault="0032771D" w:rsidP="0032771D">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32771D">
        <w:rPr>
          <w:rFonts w:ascii="Segoe UI" w:eastAsia="Times New Roman" w:hAnsi="Segoe UI" w:cs="Segoe UI"/>
          <w:b/>
          <w:bCs/>
          <w:color w:val="000000"/>
          <w:kern w:val="0"/>
          <w:vertAlign w:val="superscript"/>
          <w14:ligatures w14:val="none"/>
        </w:rPr>
        <w:t>28 </w:t>
      </w:r>
      <w:r w:rsidRPr="0032771D">
        <w:rPr>
          <w:rFonts w:ascii="Segoe UI" w:eastAsia="Times New Roman" w:hAnsi="Segoe UI" w:cs="Segoe UI"/>
          <w:color w:val="000000"/>
          <w:kern w:val="0"/>
          <w14:ligatures w14:val="none"/>
        </w:rPr>
        <w:t>Thomas said to him, “My Lord and my God!”</w:t>
      </w:r>
    </w:p>
    <w:p w14:paraId="1B02A56E" w14:textId="77777777" w:rsidR="0032771D" w:rsidRPr="0032771D" w:rsidRDefault="0032771D" w:rsidP="0032771D">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32771D">
        <w:rPr>
          <w:rFonts w:ascii="Segoe UI" w:eastAsia="Times New Roman" w:hAnsi="Segoe UI" w:cs="Segoe UI"/>
          <w:b/>
          <w:bCs/>
          <w:color w:val="000000"/>
          <w:kern w:val="0"/>
          <w:vertAlign w:val="superscript"/>
          <w14:ligatures w14:val="none"/>
        </w:rPr>
        <w:t>29 </w:t>
      </w:r>
      <w:r w:rsidRPr="0032771D">
        <w:rPr>
          <w:rFonts w:ascii="Segoe UI" w:eastAsia="Times New Roman" w:hAnsi="Segoe UI" w:cs="Segoe UI"/>
          <w:color w:val="000000"/>
          <w:kern w:val="0"/>
          <w14:ligatures w14:val="none"/>
        </w:rPr>
        <w:t>Then Jesus told him, “Because you have seen me, you have believed; blessed are those who have not seen and yet have believed.”</w:t>
      </w:r>
    </w:p>
    <w:p w14:paraId="0E3A12FE" w14:textId="77777777" w:rsidR="0032771D" w:rsidRPr="0032771D" w:rsidRDefault="0032771D" w:rsidP="0032771D">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32771D">
        <w:rPr>
          <w:rFonts w:ascii="Segoe UI" w:eastAsia="Times New Roman" w:hAnsi="Segoe UI" w:cs="Segoe UI"/>
          <w:b/>
          <w:bCs/>
          <w:color w:val="000000"/>
          <w:kern w:val="0"/>
          <w:vertAlign w:val="superscript"/>
          <w14:ligatures w14:val="none"/>
        </w:rPr>
        <w:t>30 </w:t>
      </w:r>
      <w:r w:rsidRPr="0032771D">
        <w:rPr>
          <w:rFonts w:ascii="Segoe UI" w:eastAsia="Times New Roman" w:hAnsi="Segoe UI" w:cs="Segoe UI"/>
          <w:color w:val="000000"/>
          <w:kern w:val="0"/>
          <w14:ligatures w14:val="none"/>
        </w:rPr>
        <w:t>Jesus performed many other signs in the presence of his disciples, which are not recorded in this book. </w:t>
      </w:r>
      <w:r w:rsidRPr="0032771D">
        <w:rPr>
          <w:rFonts w:ascii="Segoe UI" w:eastAsia="Times New Roman" w:hAnsi="Segoe UI" w:cs="Segoe UI"/>
          <w:b/>
          <w:bCs/>
          <w:color w:val="000000"/>
          <w:kern w:val="0"/>
          <w:vertAlign w:val="superscript"/>
          <w14:ligatures w14:val="none"/>
        </w:rPr>
        <w:t>31 </w:t>
      </w:r>
      <w:r w:rsidRPr="0032771D">
        <w:rPr>
          <w:rFonts w:ascii="Segoe UI" w:eastAsia="Times New Roman" w:hAnsi="Segoe UI" w:cs="Segoe UI"/>
          <w:color w:val="000000"/>
          <w:kern w:val="0"/>
          <w14:ligatures w14:val="none"/>
        </w:rPr>
        <w:t>But these are written that you may believe</w:t>
      </w:r>
      <w:r w:rsidRPr="0032771D">
        <w:rPr>
          <w:rFonts w:ascii="Segoe UI" w:eastAsia="Times New Roman" w:hAnsi="Segoe UI" w:cs="Segoe UI"/>
          <w:color w:val="000000"/>
          <w:kern w:val="0"/>
          <w:sz w:val="15"/>
          <w:szCs w:val="15"/>
          <w:vertAlign w:val="superscript"/>
          <w14:ligatures w14:val="none"/>
        </w:rPr>
        <w:t>[</w:t>
      </w:r>
      <w:hyperlink r:id="rId8" w:anchor="fen-NIV-26899b" w:tooltip="See footnote b" w:history="1">
        <w:r w:rsidRPr="0032771D">
          <w:rPr>
            <w:rFonts w:ascii="Segoe UI" w:eastAsia="Times New Roman" w:hAnsi="Segoe UI" w:cs="Segoe UI"/>
            <w:color w:val="4A4A4A"/>
            <w:kern w:val="0"/>
            <w:sz w:val="15"/>
            <w:szCs w:val="15"/>
            <w:u w:val="single"/>
            <w:vertAlign w:val="superscript"/>
            <w14:ligatures w14:val="none"/>
          </w:rPr>
          <w:t>b</w:t>
        </w:r>
      </w:hyperlink>
      <w:r w:rsidRPr="0032771D">
        <w:rPr>
          <w:rFonts w:ascii="Segoe UI" w:eastAsia="Times New Roman" w:hAnsi="Segoe UI" w:cs="Segoe UI"/>
          <w:color w:val="000000"/>
          <w:kern w:val="0"/>
          <w:sz w:val="15"/>
          <w:szCs w:val="15"/>
          <w:vertAlign w:val="superscript"/>
          <w14:ligatures w14:val="none"/>
        </w:rPr>
        <w:t>]</w:t>
      </w:r>
      <w:r w:rsidRPr="0032771D">
        <w:rPr>
          <w:rFonts w:ascii="Segoe UI" w:eastAsia="Times New Roman" w:hAnsi="Segoe UI" w:cs="Segoe UI"/>
          <w:color w:val="000000"/>
          <w:kern w:val="0"/>
          <w14:ligatures w14:val="none"/>
        </w:rPr>
        <w:t> that Jesus is the Messiah, the Son of God, and that by believing you may have life in his name.</w:t>
      </w:r>
    </w:p>
    <w:p w14:paraId="07E4E226" w14:textId="6E50C1B9" w:rsidR="0032771D" w:rsidRPr="004E5C4A" w:rsidRDefault="0032771D" w:rsidP="004E5C4A">
      <w:pPr>
        <w:shd w:val="clear" w:color="auto" w:fill="FFFFFF"/>
        <w:spacing w:after="150" w:line="375" w:lineRule="atLeast"/>
        <w:rPr>
          <w:rFonts w:ascii="Arial" w:eastAsia="Times New Roman" w:hAnsi="Arial" w:cs="Arial"/>
          <w:color w:val="4D4D4D"/>
          <w:kern w:val="0"/>
          <w:sz w:val="27"/>
          <w:szCs w:val="27"/>
          <w14:ligatures w14:val="none"/>
        </w:rPr>
      </w:pPr>
      <w:r w:rsidRPr="0032771D">
        <w:rPr>
          <w:rFonts w:ascii="Arial" w:eastAsia="Times New Roman" w:hAnsi="Arial" w:cs="Arial"/>
          <w:b/>
          <w:bCs/>
          <w:color w:val="9E4778"/>
          <w:kern w:val="0"/>
          <w:sz w:val="28"/>
          <w:szCs w:val="28"/>
          <w14:ligatures w14:val="none"/>
        </w:rPr>
        <w:t>Explore and respond to the text</w:t>
      </w:r>
    </w:p>
    <w:p w14:paraId="72C47FBA" w14:textId="40A67248" w:rsidR="0032771D" w:rsidRPr="0032771D" w:rsidRDefault="0032771D" w:rsidP="0032771D">
      <w:pPr>
        <w:shd w:val="clear" w:color="auto" w:fill="FFFFFF"/>
        <w:spacing w:after="150" w:line="375" w:lineRule="atLeast"/>
        <w:rPr>
          <w:rFonts w:ascii="Arial" w:eastAsia="Times New Roman" w:hAnsi="Arial" w:cs="Arial"/>
          <w:color w:val="4D4D4D"/>
          <w:kern w:val="0"/>
          <w:sz w:val="27"/>
          <w:szCs w:val="27"/>
          <w14:ligatures w14:val="none"/>
        </w:rPr>
      </w:pPr>
      <w:r w:rsidRPr="0032771D">
        <w:rPr>
          <w:rFonts w:ascii="Arial" w:eastAsia="Times New Roman" w:hAnsi="Arial" w:cs="Arial"/>
          <w:i/>
          <w:iCs/>
          <w:color w:val="4D4D4D"/>
          <w:kern w:val="0"/>
          <w:sz w:val="27"/>
          <w:szCs w:val="27"/>
          <w14:ligatures w14:val="none"/>
        </w:rPr>
        <w:t>Start by reading the Bible notes below. You may want to read them more than once</w:t>
      </w:r>
      <w:r>
        <w:rPr>
          <w:rFonts w:ascii="Arial" w:eastAsia="Times New Roman" w:hAnsi="Arial" w:cs="Arial"/>
          <w:i/>
          <w:iCs/>
          <w:color w:val="4D4D4D"/>
          <w:kern w:val="0"/>
          <w:sz w:val="27"/>
          <w:szCs w:val="27"/>
          <w14:ligatures w14:val="none"/>
        </w:rPr>
        <w:t xml:space="preserve"> </w:t>
      </w:r>
      <w:r w:rsidRPr="0032771D">
        <w:rPr>
          <w:rFonts w:ascii="Arial" w:eastAsia="Times New Roman" w:hAnsi="Arial" w:cs="Arial"/>
          <w:i/>
          <w:iCs/>
          <w:color w:val="4D4D4D"/>
          <w:kern w:val="0"/>
          <w:sz w:val="27"/>
          <w:szCs w:val="27"/>
          <w14:ligatures w14:val="none"/>
        </w:rPr>
        <w:t>or pause after each paragraph to reflect on what you have read.</w:t>
      </w:r>
    </w:p>
    <w:p w14:paraId="7764FE0D" w14:textId="77777777" w:rsidR="0032771D" w:rsidRPr="0032771D" w:rsidRDefault="0032771D" w:rsidP="0032771D">
      <w:pPr>
        <w:shd w:val="clear" w:color="auto" w:fill="FFFFFF"/>
        <w:spacing w:after="150" w:line="375" w:lineRule="atLeast"/>
        <w:rPr>
          <w:rFonts w:ascii="Arial" w:eastAsia="Times New Roman" w:hAnsi="Arial" w:cs="Arial"/>
          <w:color w:val="4D4D4D"/>
          <w:kern w:val="0"/>
          <w:sz w:val="27"/>
          <w:szCs w:val="27"/>
          <w14:ligatures w14:val="none"/>
        </w:rPr>
      </w:pPr>
      <w:r w:rsidRPr="0032771D">
        <w:rPr>
          <w:rFonts w:ascii="Arial" w:eastAsia="Times New Roman" w:hAnsi="Arial" w:cs="Arial"/>
          <w:color w:val="4D4D4D"/>
          <w:kern w:val="0"/>
          <w:sz w:val="27"/>
          <w:szCs w:val="27"/>
          <w14:ligatures w14:val="none"/>
        </w:rPr>
        <w:t> </w:t>
      </w:r>
    </w:p>
    <w:p w14:paraId="78731FBF" w14:textId="77777777" w:rsidR="0032771D" w:rsidRPr="0032771D" w:rsidRDefault="0032771D" w:rsidP="0032771D">
      <w:pPr>
        <w:shd w:val="clear" w:color="auto" w:fill="FFFFFF"/>
        <w:spacing w:after="150" w:line="240" w:lineRule="auto"/>
        <w:outlineLvl w:val="2"/>
        <w:rPr>
          <w:rFonts w:ascii="Arial" w:eastAsia="Times New Roman" w:hAnsi="Arial" w:cs="Arial"/>
          <w:color w:val="00396F"/>
          <w:kern w:val="0"/>
          <w:sz w:val="27"/>
          <w:szCs w:val="27"/>
          <w14:ligatures w14:val="none"/>
        </w:rPr>
      </w:pPr>
      <w:r w:rsidRPr="0032771D">
        <w:rPr>
          <w:rFonts w:ascii="Arial" w:eastAsia="Times New Roman" w:hAnsi="Arial" w:cs="Arial"/>
          <w:b/>
          <w:bCs/>
          <w:color w:val="9E4778"/>
          <w:kern w:val="0"/>
          <w:sz w:val="27"/>
          <w:szCs w:val="27"/>
          <w14:ligatures w14:val="none"/>
        </w:rPr>
        <w:t>Bible notes</w:t>
      </w:r>
      <w:r w:rsidRPr="0032771D">
        <w:rPr>
          <w:rFonts w:ascii="Arial" w:eastAsia="Times New Roman" w:hAnsi="Arial" w:cs="Arial"/>
          <w:b/>
          <w:bCs/>
          <w:color w:val="9E4778"/>
          <w:kern w:val="0"/>
          <w:sz w:val="27"/>
          <w:szCs w:val="27"/>
          <w14:ligatures w14:val="none"/>
        </w:rPr>
        <w:br/>
      </w:r>
    </w:p>
    <w:p w14:paraId="7395D94C" w14:textId="008766FD" w:rsidR="0032771D" w:rsidRPr="0032771D" w:rsidRDefault="0032771D" w:rsidP="0032771D">
      <w:pPr>
        <w:shd w:val="clear" w:color="auto" w:fill="FFFFFF"/>
        <w:spacing w:after="150" w:line="375" w:lineRule="atLeast"/>
        <w:rPr>
          <w:rFonts w:ascii="Arial" w:eastAsia="Times New Roman" w:hAnsi="Arial" w:cs="Arial"/>
          <w:color w:val="4D4D4D"/>
          <w:kern w:val="0"/>
          <w:sz w:val="27"/>
          <w:szCs w:val="27"/>
          <w14:ligatures w14:val="none"/>
        </w:rPr>
      </w:pPr>
      <w:r w:rsidRPr="0032771D">
        <w:rPr>
          <w:rFonts w:ascii="Arial" w:eastAsia="Times New Roman" w:hAnsi="Arial" w:cs="Arial"/>
          <w:color w:val="4D4D4D"/>
          <w:kern w:val="0"/>
          <w:sz w:val="27"/>
          <w:szCs w:val="27"/>
          <w14:ligatures w14:val="none"/>
        </w:rPr>
        <w:t xml:space="preserve">Mary Magdalene told Peter and the beloved disciple that Jesus’ tomb was empty. They looked for themselves but then just returned home (20:10). She waited and wept there and was met by her risen Lord. Although she did not touch him, she was able to tell the disciples, ‘I have seen the Lord’ who was ascending to his </w:t>
      </w:r>
      <w:proofErr w:type="gramStart"/>
      <w:r w:rsidRPr="0032771D">
        <w:rPr>
          <w:rFonts w:ascii="Arial" w:eastAsia="Times New Roman" w:hAnsi="Arial" w:cs="Arial"/>
          <w:color w:val="4D4D4D"/>
          <w:kern w:val="0"/>
          <w:sz w:val="27"/>
          <w:szCs w:val="27"/>
          <w14:ligatures w14:val="none"/>
        </w:rPr>
        <w:t>Father</w:t>
      </w:r>
      <w:proofErr w:type="gramEnd"/>
      <w:r w:rsidRPr="0032771D">
        <w:rPr>
          <w:rFonts w:ascii="Arial" w:eastAsia="Times New Roman" w:hAnsi="Arial" w:cs="Arial"/>
          <w:color w:val="4D4D4D"/>
          <w:kern w:val="0"/>
          <w:sz w:val="27"/>
          <w:szCs w:val="27"/>
          <w14:ligatures w14:val="none"/>
        </w:rPr>
        <w:t xml:space="preserve"> and their </w:t>
      </w:r>
      <w:proofErr w:type="gramStart"/>
      <w:r w:rsidRPr="0032771D">
        <w:rPr>
          <w:rFonts w:ascii="Arial" w:eastAsia="Times New Roman" w:hAnsi="Arial" w:cs="Arial"/>
          <w:color w:val="4D4D4D"/>
          <w:kern w:val="0"/>
          <w:sz w:val="27"/>
          <w:szCs w:val="27"/>
          <w14:ligatures w14:val="none"/>
        </w:rPr>
        <w:t>Father</w:t>
      </w:r>
      <w:proofErr w:type="gramEnd"/>
      <w:r w:rsidRPr="0032771D">
        <w:rPr>
          <w:rFonts w:ascii="Arial" w:eastAsia="Times New Roman" w:hAnsi="Arial" w:cs="Arial"/>
          <w:color w:val="4D4D4D"/>
          <w:kern w:val="0"/>
          <w:sz w:val="27"/>
          <w:szCs w:val="27"/>
          <w14:ligatures w14:val="none"/>
        </w:rPr>
        <w:t>. Rather than rejoicing, they locked themselves away in fear. Despite this, Jesus, who is himself ‘an open door, which no one is able to shut’ (Revelation 3:8), appeared to them. He showed them his hands and side, breathed the Holy Spirit on them and sent them out to proclaim forgiveness in his name. They followed Mary’s example and told the missing Thomas, ‘We have seen the Lord’, although yet again they shut themselves away.</w:t>
      </w:r>
    </w:p>
    <w:p w14:paraId="56BE1CA3" w14:textId="77777777" w:rsidR="0032771D" w:rsidRPr="0032771D" w:rsidRDefault="0032771D" w:rsidP="0032771D">
      <w:pPr>
        <w:shd w:val="clear" w:color="auto" w:fill="FFFFFF"/>
        <w:spacing w:after="150" w:line="375" w:lineRule="atLeast"/>
        <w:rPr>
          <w:rFonts w:ascii="Arial" w:eastAsia="Times New Roman" w:hAnsi="Arial" w:cs="Arial"/>
          <w:color w:val="4D4D4D"/>
          <w:kern w:val="0"/>
          <w:sz w:val="27"/>
          <w:szCs w:val="27"/>
          <w14:ligatures w14:val="none"/>
        </w:rPr>
      </w:pPr>
      <w:r w:rsidRPr="0032771D">
        <w:rPr>
          <w:rFonts w:ascii="Arial" w:eastAsia="Times New Roman" w:hAnsi="Arial" w:cs="Arial"/>
          <w:color w:val="4D4D4D"/>
          <w:kern w:val="0"/>
          <w:sz w:val="27"/>
          <w:szCs w:val="27"/>
          <w14:ligatures w14:val="none"/>
        </w:rPr>
        <w:t>In John’s Gospel, many characters struggle for faith and understanding and engage Jesus in dialogue. Nicodemus asks about being ‘born again’ (3:4), the Samaritan woman asks about ‘living water’ (4:10), Martha asks about ‘the resurrection’ (11:24), and Thomas himself asks about ‘the way’ (14:4-7). Jesus’ willingness to respond helps us to unlock the meaning of unfolding events. Mary asks where the body has been laid, and when Jesus responds, ‘Mary’, she meets her ‘</w:t>
      </w:r>
      <w:proofErr w:type="spellStart"/>
      <w:r w:rsidRPr="0032771D">
        <w:rPr>
          <w:rFonts w:ascii="Arial" w:eastAsia="Times New Roman" w:hAnsi="Arial" w:cs="Arial"/>
          <w:color w:val="4D4D4D"/>
          <w:kern w:val="0"/>
          <w:sz w:val="27"/>
          <w:szCs w:val="27"/>
          <w14:ligatures w14:val="none"/>
        </w:rPr>
        <w:t>Rabbouni</w:t>
      </w:r>
      <w:proofErr w:type="spellEnd"/>
      <w:r w:rsidRPr="0032771D">
        <w:rPr>
          <w:rFonts w:ascii="Arial" w:eastAsia="Times New Roman" w:hAnsi="Arial" w:cs="Arial"/>
          <w:color w:val="4D4D4D"/>
          <w:kern w:val="0"/>
          <w:sz w:val="27"/>
          <w:szCs w:val="27"/>
          <w14:ligatures w14:val="none"/>
        </w:rPr>
        <w:t xml:space="preserve">’ (20:16). When Jesus again comes through those closed doors, he graciously invites Thomas to ‘reach out your hand’, and Thomas worships him, ‘My Lord and my God’. Thomas, who was so concerned about ‘the way’ in which Jesus was leading them (14:4-7), was willing to die for his cause (11:16). To be faithful to the way of the cross, he needed to know that the risen one was indeed the wounded one, and that </w:t>
      </w:r>
      <w:r w:rsidRPr="0032771D">
        <w:rPr>
          <w:rFonts w:ascii="Arial" w:eastAsia="Times New Roman" w:hAnsi="Arial" w:cs="Arial"/>
          <w:color w:val="4D4D4D"/>
          <w:kern w:val="0"/>
          <w:sz w:val="27"/>
          <w:szCs w:val="27"/>
          <w14:ligatures w14:val="none"/>
        </w:rPr>
        <w:lastRenderedPageBreak/>
        <w:t>the crucified victim is worthy to be recognised as Lord and worshipped as God. As ‘those who have not seen and yet have come to believe’ (v.29), we are blessed with the stories of those who asked Jesus their own questions, with one another’s testimonies and with the Spirit who continues to unlock for us the truth about Jesus (16:14-15).</w:t>
      </w:r>
    </w:p>
    <w:p w14:paraId="62379187" w14:textId="77777777" w:rsidR="004E5C4A" w:rsidRDefault="0032771D" w:rsidP="004E5C4A">
      <w:pPr>
        <w:shd w:val="clear" w:color="auto" w:fill="FFFFFF"/>
        <w:spacing w:after="150" w:line="375" w:lineRule="atLeast"/>
        <w:rPr>
          <w:rFonts w:ascii="Arial" w:eastAsia="Times New Roman" w:hAnsi="Arial" w:cs="Arial"/>
          <w:color w:val="4D4D4D"/>
          <w:kern w:val="0"/>
          <w:sz w:val="27"/>
          <w:szCs w:val="27"/>
          <w14:ligatures w14:val="none"/>
        </w:rPr>
      </w:pPr>
      <w:r w:rsidRPr="0032771D">
        <w:rPr>
          <w:rFonts w:ascii="Arial" w:eastAsia="Times New Roman" w:hAnsi="Arial" w:cs="Arial"/>
          <w:color w:val="4D4D4D"/>
          <w:kern w:val="0"/>
          <w:sz w:val="27"/>
          <w:szCs w:val="27"/>
          <w14:ligatures w14:val="none"/>
        </w:rPr>
        <w:t> </w:t>
      </w:r>
    </w:p>
    <w:p w14:paraId="1F21CB8A" w14:textId="77FDE498" w:rsidR="0032771D" w:rsidRPr="0032771D" w:rsidRDefault="0032771D" w:rsidP="004E5C4A">
      <w:pPr>
        <w:shd w:val="clear" w:color="auto" w:fill="FFFFFF"/>
        <w:spacing w:after="150" w:line="375" w:lineRule="atLeast"/>
        <w:rPr>
          <w:rFonts w:ascii="Arial" w:eastAsia="Times New Roman" w:hAnsi="Arial" w:cs="Arial"/>
          <w:color w:val="4D4D4D"/>
          <w:kern w:val="0"/>
          <w:sz w:val="27"/>
          <w:szCs w:val="27"/>
          <w14:ligatures w14:val="none"/>
        </w:rPr>
      </w:pPr>
      <w:r w:rsidRPr="0032771D">
        <w:rPr>
          <w:rFonts w:ascii="Arial" w:eastAsia="Times New Roman" w:hAnsi="Arial" w:cs="Arial"/>
          <w:b/>
          <w:bCs/>
          <w:color w:val="9E4778"/>
          <w:kern w:val="0"/>
          <w:sz w:val="27"/>
          <w:szCs w:val="27"/>
          <w14:ligatures w14:val="none"/>
        </w:rPr>
        <w:t>Reflection</w:t>
      </w:r>
    </w:p>
    <w:p w14:paraId="6E8A2840" w14:textId="77777777" w:rsidR="0032771D" w:rsidRPr="0032771D" w:rsidRDefault="0032771D" w:rsidP="0032771D">
      <w:pPr>
        <w:shd w:val="clear" w:color="auto" w:fill="FFFFFF"/>
        <w:spacing w:after="150" w:line="375" w:lineRule="atLeast"/>
        <w:rPr>
          <w:rFonts w:ascii="Arial" w:eastAsia="Times New Roman" w:hAnsi="Arial" w:cs="Arial"/>
          <w:color w:val="4D4D4D"/>
          <w:kern w:val="0"/>
          <w:sz w:val="27"/>
          <w:szCs w:val="27"/>
          <w14:ligatures w14:val="none"/>
        </w:rPr>
      </w:pPr>
      <w:r w:rsidRPr="0032771D">
        <w:rPr>
          <w:rFonts w:ascii="Arial" w:eastAsia="Times New Roman" w:hAnsi="Arial" w:cs="Arial"/>
          <w:i/>
          <w:iCs/>
          <w:color w:val="4D4D4D"/>
          <w:kern w:val="0"/>
          <w:sz w:val="27"/>
          <w:szCs w:val="27"/>
          <w14:ligatures w14:val="none"/>
        </w:rPr>
        <w:t>Spend a few moments thinking about what stands out for you from the Bible reading. This idea may help.</w:t>
      </w:r>
    </w:p>
    <w:p w14:paraId="45370527" w14:textId="77777777" w:rsidR="0032771D" w:rsidRPr="0032771D" w:rsidRDefault="0032771D" w:rsidP="0032771D">
      <w:pPr>
        <w:shd w:val="clear" w:color="auto" w:fill="FFFFFF"/>
        <w:spacing w:after="150" w:line="375" w:lineRule="atLeast"/>
        <w:rPr>
          <w:rFonts w:ascii="Arial" w:eastAsia="Times New Roman" w:hAnsi="Arial" w:cs="Arial"/>
          <w:color w:val="4D4D4D"/>
          <w:kern w:val="0"/>
          <w:sz w:val="27"/>
          <w:szCs w:val="27"/>
          <w14:ligatures w14:val="none"/>
        </w:rPr>
      </w:pPr>
      <w:r w:rsidRPr="0032771D">
        <w:rPr>
          <w:rFonts w:ascii="Arial" w:eastAsia="Times New Roman" w:hAnsi="Arial" w:cs="Arial"/>
          <w:color w:val="4D4D4D"/>
          <w:kern w:val="0"/>
          <w:sz w:val="27"/>
          <w:szCs w:val="27"/>
          <w14:ligatures w14:val="none"/>
        </w:rPr>
        <w:t>Escape Rooms are now found in most cities and towns. Teams discover clues and solve puzzles with the goal of finding their way out. John tells us, as readers of his story of Jesus, that our goal is ‘that through believing you may have life in his name’. There are clues and puzzles but even ‘his disciples did not understand these things at first; but when Jesus was glorified, then they remembered that these things had been written of him and had been done to him’ (12:16). This is great encouragement to us to study our Scriptures together, sharing our puzzlement as well as our insight, so that we may share his risen life.</w:t>
      </w:r>
    </w:p>
    <w:p w14:paraId="6ACD8434" w14:textId="77777777" w:rsidR="0032771D" w:rsidRPr="0032771D" w:rsidRDefault="0032771D" w:rsidP="0032771D">
      <w:pPr>
        <w:shd w:val="clear" w:color="auto" w:fill="FFFFFF"/>
        <w:spacing w:after="150" w:line="375" w:lineRule="atLeast"/>
        <w:rPr>
          <w:rFonts w:ascii="Arial" w:eastAsia="Times New Roman" w:hAnsi="Arial" w:cs="Arial"/>
          <w:color w:val="4D4D4D"/>
          <w:kern w:val="0"/>
          <w:sz w:val="27"/>
          <w:szCs w:val="27"/>
          <w14:ligatures w14:val="none"/>
        </w:rPr>
      </w:pPr>
      <w:r w:rsidRPr="0032771D">
        <w:rPr>
          <w:rFonts w:ascii="Arial" w:eastAsia="Times New Roman" w:hAnsi="Arial" w:cs="Arial"/>
          <w:color w:val="4D4D4D"/>
          <w:kern w:val="0"/>
          <w:sz w:val="27"/>
          <w:szCs w:val="27"/>
          <w14:ligatures w14:val="none"/>
        </w:rPr>
        <w:t> </w:t>
      </w:r>
    </w:p>
    <w:p w14:paraId="6955B354" w14:textId="77777777" w:rsidR="0032771D" w:rsidRPr="0032771D" w:rsidRDefault="0032771D" w:rsidP="0032771D">
      <w:pPr>
        <w:shd w:val="clear" w:color="auto" w:fill="FFFFFF"/>
        <w:spacing w:after="150" w:line="240" w:lineRule="auto"/>
        <w:outlineLvl w:val="2"/>
        <w:rPr>
          <w:rFonts w:ascii="Arial" w:eastAsia="Times New Roman" w:hAnsi="Arial" w:cs="Arial"/>
          <w:color w:val="00396F"/>
          <w:kern w:val="0"/>
          <w:sz w:val="27"/>
          <w:szCs w:val="27"/>
          <w14:ligatures w14:val="none"/>
        </w:rPr>
      </w:pPr>
      <w:r w:rsidRPr="0032771D">
        <w:rPr>
          <w:rFonts w:ascii="Arial" w:eastAsia="Times New Roman" w:hAnsi="Arial" w:cs="Arial"/>
          <w:b/>
          <w:bCs/>
          <w:color w:val="9E4778"/>
          <w:kern w:val="0"/>
          <w:sz w:val="27"/>
          <w:szCs w:val="27"/>
          <w14:ligatures w14:val="none"/>
        </w:rPr>
        <w:t>Questions for reflection</w:t>
      </w:r>
    </w:p>
    <w:p w14:paraId="17CD81B3" w14:textId="77777777" w:rsidR="0032771D" w:rsidRPr="0032771D" w:rsidRDefault="0032771D" w:rsidP="0032771D">
      <w:pPr>
        <w:shd w:val="clear" w:color="auto" w:fill="FFFFFF"/>
        <w:spacing w:after="150" w:line="375" w:lineRule="atLeast"/>
        <w:rPr>
          <w:rFonts w:ascii="Arial" w:eastAsia="Times New Roman" w:hAnsi="Arial" w:cs="Arial"/>
          <w:color w:val="4D4D4D"/>
          <w:kern w:val="0"/>
          <w:sz w:val="27"/>
          <w:szCs w:val="27"/>
          <w14:ligatures w14:val="none"/>
        </w:rPr>
      </w:pPr>
      <w:r w:rsidRPr="0032771D">
        <w:rPr>
          <w:rFonts w:ascii="Arial" w:eastAsia="Times New Roman" w:hAnsi="Arial" w:cs="Arial"/>
          <w:i/>
          <w:iCs/>
          <w:color w:val="4D4D4D"/>
          <w:kern w:val="0"/>
          <w:sz w:val="27"/>
          <w:szCs w:val="27"/>
          <w14:ligatures w14:val="none"/>
        </w:rPr>
        <w:t>You may wish to use these questions and the picture to help you think about or discuss issues arising from this week’s Bible passage.</w:t>
      </w:r>
    </w:p>
    <w:tbl>
      <w:tblPr>
        <w:tblW w:w="0" w:type="auto"/>
        <w:tblCellMar>
          <w:top w:w="100" w:type="dxa"/>
          <w:left w:w="100" w:type="dxa"/>
          <w:bottom w:w="100" w:type="dxa"/>
          <w:right w:w="100" w:type="dxa"/>
        </w:tblCellMar>
        <w:tblLook w:val="04A0" w:firstRow="1" w:lastRow="0" w:firstColumn="1" w:lastColumn="0" w:noHBand="0" w:noVBand="1"/>
      </w:tblPr>
      <w:tblGrid>
        <w:gridCol w:w="5207"/>
        <w:gridCol w:w="259"/>
      </w:tblGrid>
      <w:tr w:rsidR="0032771D" w:rsidRPr="0032771D" w14:paraId="3D93E45C" w14:textId="77777777" w:rsidTr="0032771D">
        <w:tc>
          <w:tcPr>
            <w:tcW w:w="0" w:type="auto"/>
            <w:vAlign w:val="center"/>
            <w:hideMark/>
          </w:tcPr>
          <w:p w14:paraId="41F55DE2" w14:textId="69449276" w:rsidR="0032771D" w:rsidRPr="0032771D" w:rsidRDefault="0032771D" w:rsidP="0032771D">
            <w:pPr>
              <w:spacing w:after="0" w:line="240" w:lineRule="auto"/>
              <w:rPr>
                <w:rFonts w:ascii="Times New Roman" w:eastAsia="Times New Roman" w:hAnsi="Times New Roman" w:cs="Times New Roman"/>
                <w:kern w:val="0"/>
                <w14:ligatures w14:val="none"/>
              </w:rPr>
            </w:pPr>
            <w:r w:rsidRPr="0032771D">
              <w:rPr>
                <w:rFonts w:ascii="Times New Roman" w:eastAsia="Times New Roman" w:hAnsi="Times New Roman" w:cs="Times New Roman"/>
                <w:noProof/>
                <w:color w:val="0000FF"/>
                <w:kern w:val="0"/>
                <w14:ligatures w14:val="none"/>
              </w:rPr>
              <w:drawing>
                <wp:inline distT="0" distB="0" distL="0" distR="0" wp14:anchorId="17A427AB" wp14:editId="2B522112">
                  <wp:extent cx="3179445" cy="2115820"/>
                  <wp:effectExtent l="0" t="0" r="0" b="5080"/>
                  <wp:docPr id="349948620" name="Picture 1" descr="A close-up of a door handle&#10;&#10;AI-generated content may be incorrect.">
                    <a:hlinkClick xmlns:a="http://schemas.openxmlformats.org/drawingml/2006/main" r:id="rId9" tooltip="&quot;Door Opening Into Gard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948620" name="Picture 1" descr="A close-up of a door handle&#10;&#10;AI-generated content may be incorrect.">
                            <a:hlinkClick r:id="rId9" tooltip="&quot;Door Opening Into Garde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9445" cy="2115820"/>
                          </a:xfrm>
                          <a:prstGeom prst="rect">
                            <a:avLst/>
                          </a:prstGeom>
                          <a:noFill/>
                          <a:ln>
                            <a:noFill/>
                          </a:ln>
                        </pic:spPr>
                      </pic:pic>
                    </a:graphicData>
                  </a:graphic>
                </wp:inline>
              </w:drawing>
            </w:r>
          </w:p>
        </w:tc>
        <w:tc>
          <w:tcPr>
            <w:tcW w:w="0" w:type="auto"/>
            <w:vAlign w:val="center"/>
            <w:hideMark/>
          </w:tcPr>
          <w:p w14:paraId="7D1F873B" w14:textId="5739AED3" w:rsidR="0032771D" w:rsidRPr="0032771D" w:rsidRDefault="0032771D" w:rsidP="0032771D">
            <w:pPr>
              <w:spacing w:after="150" w:line="375" w:lineRule="atLeast"/>
              <w:rPr>
                <w:rFonts w:ascii="Arial" w:eastAsia="Times New Roman" w:hAnsi="Arial" w:cs="Arial"/>
                <w:color w:val="4D4D4D"/>
                <w:kern w:val="0"/>
                <w:sz w:val="21"/>
                <w:szCs w:val="21"/>
                <w14:ligatures w14:val="none"/>
              </w:rPr>
            </w:pPr>
            <w:r w:rsidRPr="0032771D">
              <w:rPr>
                <w:rFonts w:ascii="Arial" w:eastAsia="Times New Roman" w:hAnsi="Arial" w:cs="Arial"/>
                <w:color w:val="4D4D4D"/>
                <w:kern w:val="0"/>
                <w:sz w:val="21"/>
                <w:szCs w:val="21"/>
                <w14:ligatures w14:val="none"/>
              </w:rPr>
              <w:t> </w:t>
            </w:r>
          </w:p>
        </w:tc>
      </w:tr>
    </w:tbl>
    <w:p w14:paraId="6DAC75E9" w14:textId="77777777" w:rsidR="0032771D" w:rsidRPr="0032771D" w:rsidRDefault="0032771D" w:rsidP="0032771D">
      <w:pPr>
        <w:shd w:val="clear" w:color="auto" w:fill="FFFFFF"/>
        <w:spacing w:after="150" w:line="375" w:lineRule="atLeast"/>
        <w:rPr>
          <w:rFonts w:ascii="Arial" w:eastAsia="Times New Roman" w:hAnsi="Arial" w:cs="Arial"/>
          <w:color w:val="4D4D4D"/>
          <w:kern w:val="0"/>
          <w:sz w:val="27"/>
          <w:szCs w:val="27"/>
          <w14:ligatures w14:val="none"/>
        </w:rPr>
      </w:pPr>
      <w:r w:rsidRPr="0032771D">
        <w:rPr>
          <w:rFonts w:ascii="Arial" w:eastAsia="Times New Roman" w:hAnsi="Arial" w:cs="Arial"/>
          <w:color w:val="4D4D4D"/>
          <w:kern w:val="0"/>
          <w:sz w:val="27"/>
          <w:szCs w:val="27"/>
          <w14:ligatures w14:val="none"/>
        </w:rPr>
        <w:t> </w:t>
      </w:r>
    </w:p>
    <w:p w14:paraId="0C345958" w14:textId="77777777" w:rsidR="0032771D" w:rsidRPr="0032771D" w:rsidRDefault="0032771D" w:rsidP="0032771D">
      <w:pPr>
        <w:shd w:val="clear" w:color="auto" w:fill="FFFFFF"/>
        <w:spacing w:after="150" w:line="375" w:lineRule="atLeast"/>
        <w:rPr>
          <w:rFonts w:ascii="Arial" w:eastAsia="Times New Roman" w:hAnsi="Arial" w:cs="Arial"/>
          <w:color w:val="4D4D4D"/>
          <w:kern w:val="0"/>
          <w:sz w:val="27"/>
          <w:szCs w:val="27"/>
          <w14:ligatures w14:val="none"/>
        </w:rPr>
      </w:pPr>
      <w:r w:rsidRPr="0032771D">
        <w:rPr>
          <w:rFonts w:ascii="Arial" w:eastAsia="Times New Roman" w:hAnsi="Arial" w:cs="Arial"/>
          <w:b/>
          <w:bCs/>
          <w:color w:val="005461"/>
          <w:kern w:val="0"/>
          <w:sz w:val="27"/>
          <w:szCs w:val="27"/>
          <w14:ligatures w14:val="none"/>
        </w:rPr>
        <w:t>Questions</w:t>
      </w:r>
    </w:p>
    <w:p w14:paraId="4F543572" w14:textId="77777777" w:rsidR="0032771D" w:rsidRPr="0032771D" w:rsidRDefault="0032771D" w:rsidP="0032771D">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32771D">
        <w:rPr>
          <w:rFonts w:ascii="Arial" w:eastAsia="Times New Roman" w:hAnsi="Arial" w:cs="Arial"/>
          <w:color w:val="4D4D4D"/>
          <w:kern w:val="0"/>
          <w:sz w:val="27"/>
          <w:szCs w:val="27"/>
          <w14:ligatures w14:val="none"/>
        </w:rPr>
        <w:t>What aspects of life/faith do you wish could be unlocked for you?</w:t>
      </w:r>
    </w:p>
    <w:p w14:paraId="6C934442" w14:textId="77777777" w:rsidR="0032771D" w:rsidRPr="0032771D" w:rsidRDefault="0032771D" w:rsidP="0032771D">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32771D">
        <w:rPr>
          <w:rFonts w:ascii="Arial" w:eastAsia="Times New Roman" w:hAnsi="Arial" w:cs="Arial"/>
          <w:color w:val="4D4D4D"/>
          <w:kern w:val="0"/>
          <w:sz w:val="27"/>
          <w:szCs w:val="27"/>
          <w14:ligatures w14:val="none"/>
        </w:rPr>
        <w:t>What would you have asked Jesus if you were in Thomas’s position?</w:t>
      </w:r>
    </w:p>
    <w:p w14:paraId="68AE7CC1" w14:textId="77777777" w:rsidR="0032771D" w:rsidRPr="0032771D" w:rsidRDefault="0032771D" w:rsidP="0032771D">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32771D">
        <w:rPr>
          <w:rFonts w:ascii="Arial" w:eastAsia="Times New Roman" w:hAnsi="Arial" w:cs="Arial"/>
          <w:color w:val="4D4D4D"/>
          <w:kern w:val="0"/>
          <w:sz w:val="27"/>
          <w:szCs w:val="27"/>
          <w14:ligatures w14:val="none"/>
        </w:rPr>
        <w:t>How can you unlock faith for others this week?</w:t>
      </w:r>
    </w:p>
    <w:p w14:paraId="08F4DDCB" w14:textId="77777777" w:rsidR="0032771D" w:rsidRPr="0032771D" w:rsidRDefault="0032771D" w:rsidP="0032771D">
      <w:pPr>
        <w:shd w:val="clear" w:color="auto" w:fill="FFFFFF"/>
        <w:spacing w:after="150" w:line="375" w:lineRule="atLeast"/>
        <w:rPr>
          <w:rFonts w:ascii="Arial" w:eastAsia="Times New Roman" w:hAnsi="Arial" w:cs="Arial"/>
          <w:color w:val="4D4D4D"/>
          <w:kern w:val="0"/>
          <w:sz w:val="27"/>
          <w:szCs w:val="27"/>
          <w14:ligatures w14:val="none"/>
        </w:rPr>
      </w:pPr>
      <w:r w:rsidRPr="0032771D">
        <w:rPr>
          <w:rFonts w:ascii="Arial" w:eastAsia="Times New Roman" w:hAnsi="Arial" w:cs="Arial"/>
          <w:color w:val="4D4D4D"/>
          <w:kern w:val="0"/>
          <w:sz w:val="27"/>
          <w:szCs w:val="27"/>
          <w14:ligatures w14:val="none"/>
        </w:rPr>
        <w:t> </w:t>
      </w:r>
    </w:p>
    <w:p w14:paraId="5C75EBEE" w14:textId="7189DB8F" w:rsidR="0032771D" w:rsidRPr="0032771D" w:rsidRDefault="0032771D" w:rsidP="0032771D">
      <w:pPr>
        <w:shd w:val="clear" w:color="auto" w:fill="FFFFFF"/>
        <w:spacing w:after="150" w:line="375" w:lineRule="atLeast"/>
        <w:rPr>
          <w:rFonts w:ascii="Arial" w:eastAsia="Times New Roman" w:hAnsi="Arial" w:cs="Arial"/>
          <w:color w:val="4D4D4D"/>
          <w:kern w:val="0"/>
          <w:sz w:val="27"/>
          <w:szCs w:val="27"/>
          <w14:ligatures w14:val="none"/>
        </w:rPr>
      </w:pPr>
      <w:r w:rsidRPr="0032771D">
        <w:rPr>
          <w:rFonts w:ascii="Arial" w:eastAsia="Times New Roman" w:hAnsi="Arial" w:cs="Arial"/>
          <w:color w:val="4D4D4D"/>
          <w:kern w:val="0"/>
          <w:sz w:val="27"/>
          <w:szCs w:val="27"/>
          <w14:ligatures w14:val="none"/>
        </w:rPr>
        <w:lastRenderedPageBreak/>
        <w:t> </w:t>
      </w:r>
      <w:r w:rsidRPr="0032771D">
        <w:rPr>
          <w:rFonts w:ascii="Arial" w:eastAsia="Times New Roman" w:hAnsi="Arial" w:cs="Arial"/>
          <w:b/>
          <w:bCs/>
          <w:color w:val="103A71"/>
          <w:kern w:val="0"/>
          <w:sz w:val="28"/>
          <w:szCs w:val="28"/>
          <w14:ligatures w14:val="none"/>
        </w:rPr>
        <w:t>Prayer</w:t>
      </w:r>
    </w:p>
    <w:p w14:paraId="2DBAB7BF" w14:textId="77777777" w:rsidR="0032771D" w:rsidRPr="0032771D" w:rsidRDefault="0032771D" w:rsidP="0032771D">
      <w:pPr>
        <w:shd w:val="clear" w:color="auto" w:fill="FFFFFF"/>
        <w:spacing w:after="150" w:line="375" w:lineRule="atLeast"/>
        <w:rPr>
          <w:rFonts w:ascii="Arial" w:eastAsia="Times New Roman" w:hAnsi="Arial" w:cs="Arial"/>
          <w:color w:val="4D4D4D"/>
          <w:kern w:val="0"/>
          <w:sz w:val="27"/>
          <w:szCs w:val="27"/>
          <w14:ligatures w14:val="none"/>
        </w:rPr>
      </w:pPr>
      <w:r w:rsidRPr="0032771D">
        <w:rPr>
          <w:rFonts w:ascii="Arial" w:eastAsia="Times New Roman" w:hAnsi="Arial" w:cs="Arial"/>
          <w:color w:val="4D4D4D"/>
          <w:kern w:val="0"/>
          <w:sz w:val="27"/>
          <w:szCs w:val="27"/>
          <w14:ligatures w14:val="none"/>
        </w:rPr>
        <w:t>Risen Lord, we give thanks and praise for our many blessings.</w:t>
      </w:r>
      <w:r w:rsidRPr="0032771D">
        <w:rPr>
          <w:rFonts w:ascii="Arial" w:eastAsia="Times New Roman" w:hAnsi="Arial" w:cs="Arial"/>
          <w:color w:val="4D4D4D"/>
          <w:kern w:val="0"/>
          <w:sz w:val="27"/>
          <w:szCs w:val="27"/>
          <w14:ligatures w14:val="none"/>
        </w:rPr>
        <w:br/>
        <w:t>You know our point of need and you meet it.</w:t>
      </w:r>
      <w:r w:rsidRPr="0032771D">
        <w:rPr>
          <w:rFonts w:ascii="Arial" w:eastAsia="Times New Roman" w:hAnsi="Arial" w:cs="Arial"/>
          <w:color w:val="4D4D4D"/>
          <w:kern w:val="0"/>
          <w:sz w:val="27"/>
          <w:szCs w:val="27"/>
          <w14:ligatures w14:val="none"/>
        </w:rPr>
        <w:br/>
        <w:t>Because of you we have reason to rejoice.</w:t>
      </w:r>
      <w:r w:rsidRPr="0032771D">
        <w:rPr>
          <w:rFonts w:ascii="Arial" w:eastAsia="Times New Roman" w:hAnsi="Arial" w:cs="Arial"/>
          <w:color w:val="4D4D4D"/>
          <w:kern w:val="0"/>
          <w:sz w:val="27"/>
          <w:szCs w:val="27"/>
          <w14:ligatures w14:val="none"/>
        </w:rPr>
        <w:br/>
        <w:t>You opened our hearts and blessed us with your peace.</w:t>
      </w:r>
      <w:r w:rsidRPr="0032771D">
        <w:rPr>
          <w:rFonts w:ascii="Arial" w:eastAsia="Times New Roman" w:hAnsi="Arial" w:cs="Arial"/>
          <w:color w:val="4D4D4D"/>
          <w:kern w:val="0"/>
          <w:sz w:val="27"/>
          <w:szCs w:val="27"/>
          <w14:ligatures w14:val="none"/>
        </w:rPr>
        <w:br/>
      </w:r>
      <w:r w:rsidRPr="0032771D">
        <w:rPr>
          <w:rFonts w:ascii="Arial" w:eastAsia="Times New Roman" w:hAnsi="Arial" w:cs="Arial"/>
          <w:b/>
          <w:bCs/>
          <w:color w:val="4D4D4D"/>
          <w:kern w:val="0"/>
          <w:sz w:val="27"/>
          <w:szCs w:val="27"/>
          <w14:ligatures w14:val="none"/>
        </w:rPr>
        <w:t>Thank you, risen Lord. Because of you we live and grow</w:t>
      </w:r>
      <w:r w:rsidRPr="0032771D">
        <w:rPr>
          <w:rFonts w:ascii="Arial" w:eastAsia="Times New Roman" w:hAnsi="Arial" w:cs="Arial"/>
          <w:color w:val="4D4D4D"/>
          <w:kern w:val="0"/>
          <w:sz w:val="27"/>
          <w:szCs w:val="27"/>
          <w14:ligatures w14:val="none"/>
        </w:rPr>
        <w:br/>
      </w:r>
      <w:r w:rsidRPr="0032771D">
        <w:rPr>
          <w:rFonts w:ascii="Arial" w:eastAsia="Times New Roman" w:hAnsi="Arial" w:cs="Arial"/>
          <w:b/>
          <w:bCs/>
          <w:color w:val="4D4D4D"/>
          <w:kern w:val="0"/>
          <w:sz w:val="27"/>
          <w:szCs w:val="27"/>
          <w14:ligatures w14:val="none"/>
        </w:rPr>
        <w:t>in witness to your love.</w:t>
      </w:r>
      <w:r w:rsidRPr="0032771D">
        <w:rPr>
          <w:rFonts w:ascii="Arial" w:eastAsia="Times New Roman" w:hAnsi="Arial" w:cs="Arial"/>
          <w:color w:val="4D4D4D"/>
          <w:kern w:val="0"/>
          <w:sz w:val="27"/>
          <w:szCs w:val="27"/>
          <w14:ligatures w14:val="none"/>
        </w:rPr>
        <w:br/>
      </w:r>
      <w:r w:rsidRPr="0032771D">
        <w:rPr>
          <w:rFonts w:ascii="Arial" w:eastAsia="Times New Roman" w:hAnsi="Arial" w:cs="Arial"/>
          <w:b/>
          <w:bCs/>
          <w:color w:val="4D4D4D"/>
          <w:kern w:val="0"/>
          <w:sz w:val="27"/>
          <w:szCs w:val="27"/>
          <w14:ligatures w14:val="none"/>
        </w:rPr>
        <w:t>We praise your Holy Name.</w:t>
      </w:r>
      <w:r w:rsidRPr="0032771D">
        <w:rPr>
          <w:rFonts w:ascii="Arial" w:eastAsia="Times New Roman" w:hAnsi="Arial" w:cs="Arial"/>
          <w:color w:val="4D4D4D"/>
          <w:kern w:val="0"/>
          <w:sz w:val="27"/>
          <w:szCs w:val="27"/>
          <w14:ligatures w14:val="none"/>
        </w:rPr>
        <w:br/>
      </w:r>
      <w:r w:rsidRPr="0032771D">
        <w:rPr>
          <w:rFonts w:ascii="Arial" w:eastAsia="Times New Roman" w:hAnsi="Arial" w:cs="Arial"/>
          <w:b/>
          <w:bCs/>
          <w:color w:val="4D4D4D"/>
          <w:kern w:val="0"/>
          <w:sz w:val="27"/>
          <w:szCs w:val="27"/>
          <w14:ligatures w14:val="none"/>
        </w:rPr>
        <w:t>Amen.</w:t>
      </w:r>
    </w:p>
    <w:p w14:paraId="18B5AB45" w14:textId="77777777" w:rsidR="0032771D" w:rsidRDefault="0032771D"/>
    <w:sectPr w:rsidR="0032771D" w:rsidSect="0032771D">
      <w:pgSz w:w="11906" w:h="16838"/>
      <w:pgMar w:top="720" w:right="1361" w:bottom="720"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4B780C"/>
    <w:multiLevelType w:val="multilevel"/>
    <w:tmpl w:val="60CE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F37643"/>
    <w:multiLevelType w:val="multilevel"/>
    <w:tmpl w:val="588E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5919222">
    <w:abstractNumId w:val="0"/>
  </w:num>
  <w:num w:numId="2" w16cid:durableId="1630623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71D"/>
    <w:rsid w:val="0032771D"/>
    <w:rsid w:val="004E5C4A"/>
    <w:rsid w:val="00BC6C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F59EF42"/>
  <w15:chartTrackingRefBased/>
  <w15:docId w15:val="{4A1C9325-A746-C240-928A-62F53219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77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277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277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77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77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77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77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77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77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7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277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277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77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77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77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77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77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771D"/>
    <w:rPr>
      <w:rFonts w:eastAsiaTheme="majorEastAsia" w:cstheme="majorBidi"/>
      <w:color w:val="272727" w:themeColor="text1" w:themeTint="D8"/>
    </w:rPr>
  </w:style>
  <w:style w:type="paragraph" w:styleId="Title">
    <w:name w:val="Title"/>
    <w:basedOn w:val="Normal"/>
    <w:next w:val="Normal"/>
    <w:link w:val="TitleChar"/>
    <w:uiPriority w:val="10"/>
    <w:qFormat/>
    <w:rsid w:val="003277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77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77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77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771D"/>
    <w:pPr>
      <w:spacing w:before="160"/>
      <w:jc w:val="center"/>
    </w:pPr>
    <w:rPr>
      <w:i/>
      <w:iCs/>
      <w:color w:val="404040" w:themeColor="text1" w:themeTint="BF"/>
    </w:rPr>
  </w:style>
  <w:style w:type="character" w:customStyle="1" w:styleId="QuoteChar">
    <w:name w:val="Quote Char"/>
    <w:basedOn w:val="DefaultParagraphFont"/>
    <w:link w:val="Quote"/>
    <w:uiPriority w:val="29"/>
    <w:rsid w:val="0032771D"/>
    <w:rPr>
      <w:i/>
      <w:iCs/>
      <w:color w:val="404040" w:themeColor="text1" w:themeTint="BF"/>
    </w:rPr>
  </w:style>
  <w:style w:type="paragraph" w:styleId="ListParagraph">
    <w:name w:val="List Paragraph"/>
    <w:basedOn w:val="Normal"/>
    <w:uiPriority w:val="34"/>
    <w:qFormat/>
    <w:rsid w:val="0032771D"/>
    <w:pPr>
      <w:ind w:left="720"/>
      <w:contextualSpacing/>
    </w:pPr>
  </w:style>
  <w:style w:type="character" w:styleId="IntenseEmphasis">
    <w:name w:val="Intense Emphasis"/>
    <w:basedOn w:val="DefaultParagraphFont"/>
    <w:uiPriority w:val="21"/>
    <w:qFormat/>
    <w:rsid w:val="0032771D"/>
    <w:rPr>
      <w:i/>
      <w:iCs/>
      <w:color w:val="0F4761" w:themeColor="accent1" w:themeShade="BF"/>
    </w:rPr>
  </w:style>
  <w:style w:type="paragraph" w:styleId="IntenseQuote">
    <w:name w:val="Intense Quote"/>
    <w:basedOn w:val="Normal"/>
    <w:next w:val="Normal"/>
    <w:link w:val="IntenseQuoteChar"/>
    <w:uiPriority w:val="30"/>
    <w:qFormat/>
    <w:rsid w:val="003277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771D"/>
    <w:rPr>
      <w:i/>
      <w:iCs/>
      <w:color w:val="0F4761" w:themeColor="accent1" w:themeShade="BF"/>
    </w:rPr>
  </w:style>
  <w:style w:type="character" w:styleId="IntenseReference">
    <w:name w:val="Intense Reference"/>
    <w:basedOn w:val="DefaultParagraphFont"/>
    <w:uiPriority w:val="32"/>
    <w:qFormat/>
    <w:rsid w:val="0032771D"/>
    <w:rPr>
      <w:b/>
      <w:bCs/>
      <w:smallCaps/>
      <w:color w:val="0F4761" w:themeColor="accent1" w:themeShade="BF"/>
      <w:spacing w:val="5"/>
    </w:rPr>
  </w:style>
  <w:style w:type="character" w:styleId="Hyperlink">
    <w:name w:val="Hyperlink"/>
    <w:basedOn w:val="DefaultParagraphFont"/>
    <w:uiPriority w:val="99"/>
    <w:semiHidden/>
    <w:unhideWhenUsed/>
    <w:rsid w:val="0032771D"/>
    <w:rPr>
      <w:color w:val="0000FF"/>
      <w:u w:val="single"/>
    </w:rPr>
  </w:style>
  <w:style w:type="paragraph" w:styleId="NormalWeb">
    <w:name w:val="Normal (Web)"/>
    <w:basedOn w:val="Normal"/>
    <w:uiPriority w:val="99"/>
    <w:semiHidden/>
    <w:unhideWhenUsed/>
    <w:rsid w:val="0032771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32771D"/>
    <w:rPr>
      <w:i/>
      <w:iCs/>
    </w:rPr>
  </w:style>
  <w:style w:type="character" w:styleId="Strong">
    <w:name w:val="Strong"/>
    <w:basedOn w:val="DefaultParagraphFont"/>
    <w:uiPriority w:val="22"/>
    <w:qFormat/>
    <w:rsid w:val="0032771D"/>
    <w:rPr>
      <w:b/>
      <w:bCs/>
    </w:rPr>
  </w:style>
  <w:style w:type="character" w:customStyle="1" w:styleId="bluetext">
    <w:name w:val="bluetext"/>
    <w:basedOn w:val="DefaultParagraphFont"/>
    <w:rsid w:val="0032771D"/>
  </w:style>
  <w:style w:type="character" w:customStyle="1" w:styleId="text">
    <w:name w:val="text"/>
    <w:basedOn w:val="DefaultParagraphFont"/>
    <w:rsid w:val="0032771D"/>
  </w:style>
  <w:style w:type="character" w:customStyle="1" w:styleId="woj">
    <w:name w:val="woj"/>
    <w:basedOn w:val="DefaultParagraphFont"/>
    <w:rsid w:val="00327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89776">
      <w:bodyDiv w:val="1"/>
      <w:marLeft w:val="0"/>
      <w:marRight w:val="0"/>
      <w:marTop w:val="0"/>
      <w:marBottom w:val="0"/>
      <w:divBdr>
        <w:top w:val="none" w:sz="0" w:space="0" w:color="auto"/>
        <w:left w:val="none" w:sz="0" w:space="0" w:color="auto"/>
        <w:bottom w:val="none" w:sz="0" w:space="0" w:color="auto"/>
        <w:right w:val="none" w:sz="0" w:space="0" w:color="auto"/>
      </w:divBdr>
    </w:div>
    <w:div w:id="1664121151">
      <w:bodyDiv w:val="1"/>
      <w:marLeft w:val="0"/>
      <w:marRight w:val="0"/>
      <w:marTop w:val="0"/>
      <w:marBottom w:val="0"/>
      <w:divBdr>
        <w:top w:val="none" w:sz="0" w:space="0" w:color="auto"/>
        <w:left w:val="none" w:sz="0" w:space="0" w:color="auto"/>
        <w:bottom w:val="none" w:sz="0" w:space="0" w:color="auto"/>
        <w:right w:val="none" w:sz="0" w:space="0" w:color="auto"/>
      </w:divBdr>
      <w:divsChild>
        <w:div w:id="162549231">
          <w:marLeft w:val="0"/>
          <w:marRight w:val="0"/>
          <w:marTop w:val="0"/>
          <w:marBottom w:val="0"/>
          <w:divBdr>
            <w:top w:val="none" w:sz="0" w:space="0" w:color="auto"/>
            <w:left w:val="none" w:sz="0" w:space="0" w:color="auto"/>
            <w:bottom w:val="none" w:sz="0" w:space="0" w:color="auto"/>
            <w:right w:val="none" w:sz="0" w:space="0" w:color="auto"/>
          </w:divBdr>
        </w:div>
        <w:div w:id="1892492793">
          <w:marLeft w:val="0"/>
          <w:marRight w:val="0"/>
          <w:marTop w:val="0"/>
          <w:marBottom w:val="0"/>
          <w:divBdr>
            <w:top w:val="none" w:sz="0" w:space="0" w:color="auto"/>
            <w:left w:val="none" w:sz="0" w:space="0" w:color="auto"/>
            <w:bottom w:val="none" w:sz="0" w:space="0" w:color="auto"/>
            <w:right w:val="none" w:sz="0" w:space="0" w:color="auto"/>
          </w:divBdr>
        </w:div>
        <w:div w:id="1133249107">
          <w:marLeft w:val="0"/>
          <w:marRight w:val="0"/>
          <w:marTop w:val="0"/>
          <w:marBottom w:val="0"/>
          <w:divBdr>
            <w:top w:val="none" w:sz="0" w:space="0" w:color="auto"/>
            <w:left w:val="none" w:sz="0" w:space="0" w:color="auto"/>
            <w:bottom w:val="none" w:sz="0" w:space="0" w:color="auto"/>
            <w:right w:val="none" w:sz="0" w:space="0" w:color="auto"/>
          </w:divBdr>
        </w:div>
        <w:div w:id="684482488">
          <w:marLeft w:val="0"/>
          <w:marRight w:val="0"/>
          <w:marTop w:val="0"/>
          <w:marBottom w:val="375"/>
          <w:divBdr>
            <w:top w:val="none" w:sz="0" w:space="0" w:color="auto"/>
            <w:left w:val="none" w:sz="0" w:space="0" w:color="auto"/>
            <w:bottom w:val="none" w:sz="0" w:space="0" w:color="auto"/>
            <w:right w:val="none" w:sz="0" w:space="0" w:color="auto"/>
          </w:divBdr>
        </w:div>
        <w:div w:id="415326327">
          <w:marLeft w:val="0"/>
          <w:marRight w:val="0"/>
          <w:marTop w:val="0"/>
          <w:marBottom w:val="0"/>
          <w:divBdr>
            <w:top w:val="single" w:sz="6" w:space="8" w:color="E5E5E5"/>
            <w:left w:val="single" w:sz="6" w:space="15" w:color="E5E5E5"/>
            <w:bottom w:val="single" w:sz="6" w:space="8" w:color="E5E5E5"/>
            <w:right w:val="single" w:sz="6" w:space="15" w:color="E5E5E5"/>
          </w:divBdr>
          <w:divsChild>
            <w:div w:id="1068728019">
              <w:marLeft w:val="0"/>
              <w:marRight w:val="0"/>
              <w:marTop w:val="0"/>
              <w:marBottom w:val="150"/>
              <w:divBdr>
                <w:top w:val="none" w:sz="0" w:space="0" w:color="auto"/>
                <w:left w:val="none" w:sz="0" w:space="0" w:color="auto"/>
                <w:bottom w:val="none" w:sz="0" w:space="0" w:color="auto"/>
                <w:right w:val="none" w:sz="0" w:space="0" w:color="auto"/>
              </w:divBdr>
            </w:div>
            <w:div w:id="418067587">
              <w:marLeft w:val="0"/>
              <w:marRight w:val="0"/>
              <w:marTop w:val="0"/>
              <w:marBottom w:val="0"/>
              <w:divBdr>
                <w:top w:val="none" w:sz="0" w:space="0" w:color="auto"/>
                <w:left w:val="none" w:sz="0" w:space="0" w:color="auto"/>
                <w:bottom w:val="none" w:sz="0" w:space="0" w:color="auto"/>
                <w:right w:val="none" w:sz="0" w:space="0" w:color="auto"/>
              </w:divBdr>
            </w:div>
          </w:divsChild>
        </w:div>
        <w:div w:id="2029720183">
          <w:marLeft w:val="0"/>
          <w:marRight w:val="0"/>
          <w:marTop w:val="450"/>
          <w:marBottom w:val="0"/>
          <w:divBdr>
            <w:top w:val="none" w:sz="0" w:space="0" w:color="auto"/>
            <w:left w:val="none" w:sz="0" w:space="0" w:color="auto"/>
            <w:bottom w:val="none" w:sz="0" w:space="0" w:color="auto"/>
            <w:right w:val="none" w:sz="0" w:space="0" w:color="auto"/>
          </w:divBdr>
          <w:divsChild>
            <w:div w:id="1362433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hn%2020&amp;version=NIV" TargetMode="External"/><Relationship Id="rId3" Type="http://schemas.openxmlformats.org/officeDocument/2006/relationships/settings" Target="settings.xml"/><Relationship Id="rId7" Type="http://schemas.openxmlformats.org/officeDocument/2006/relationships/hyperlink" Target="https://www.biblegateway.com/passage/?search=john%2020&amp;version=NI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otsontheweb.com/lectionary/2025/136-march-april-2025-c/easter-2" TargetMode="External"/><Relationship Id="rId11" Type="http://schemas.openxmlformats.org/officeDocument/2006/relationships/fontTable" Target="fontTable.xml"/><Relationship Id="rId5" Type="http://schemas.openxmlformats.org/officeDocument/2006/relationships/hyperlink" Target="https://www.rootsontheweb.com/lectionary/2025/136-march-april-2025-c/easter-2"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rootsontheweb.com/media/28189/door-opening-into-garde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930</Words>
  <Characters>5303</Characters>
  <Application>Microsoft Office Word</Application>
  <DocSecurity>0</DocSecurity>
  <Lines>44</Lines>
  <Paragraphs>12</Paragraphs>
  <ScaleCrop>false</ScaleCrop>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2</cp:revision>
  <dcterms:created xsi:type="dcterms:W3CDTF">2025-04-21T13:41:00Z</dcterms:created>
  <dcterms:modified xsi:type="dcterms:W3CDTF">2025-04-22T17:01:00Z</dcterms:modified>
</cp:coreProperties>
</file>